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17" w:rsidRPr="001C4317" w:rsidRDefault="001C4317" w:rsidP="001C4317">
      <w:pPr>
        <w:pStyle w:val="ConsPlusTitle"/>
        <w:ind w:left="-567"/>
        <w:jc w:val="center"/>
        <w:rPr>
          <w:rFonts w:ascii="Times New Roman" w:hAnsi="Times New Roman" w:cs="Times New Roman"/>
          <w:sz w:val="28"/>
        </w:rPr>
      </w:pPr>
      <w:r w:rsidRPr="001C4317">
        <w:rPr>
          <w:rFonts w:ascii="Times New Roman" w:hAnsi="Times New Roman" w:cs="Times New Roman"/>
          <w:sz w:val="28"/>
        </w:rPr>
        <w:t>Приказ Министерства просвещения России №6, Федеральной службы по надзору в сфере образования и науки №16 от 10января 2019г «</w:t>
      </w:r>
      <w:r w:rsidRPr="001C4317">
        <w:rPr>
          <w:rFonts w:ascii="Times New Roman" w:hAnsi="Times New Roman" w:cs="Times New Roman"/>
          <w:sz w:val="28"/>
        </w:rPr>
        <w:t>Об утверждении единого расписания и продолжительности</w:t>
      </w:r>
      <w:r w:rsidRPr="001C4317">
        <w:rPr>
          <w:rFonts w:ascii="Times New Roman" w:hAnsi="Times New Roman" w:cs="Times New Roman"/>
          <w:sz w:val="28"/>
        </w:rPr>
        <w:t xml:space="preserve"> п</w:t>
      </w:r>
      <w:r w:rsidRPr="001C4317">
        <w:rPr>
          <w:rFonts w:ascii="Times New Roman" w:hAnsi="Times New Roman" w:cs="Times New Roman"/>
          <w:sz w:val="28"/>
        </w:rPr>
        <w:t>роведения основного государственного экзамена по каждому</w:t>
      </w:r>
    </w:p>
    <w:p w:rsidR="001C4317" w:rsidRPr="001C4317" w:rsidRDefault="001C4317" w:rsidP="001C4317">
      <w:pPr>
        <w:pStyle w:val="ConsPlusTitle"/>
        <w:ind w:left="-567"/>
        <w:jc w:val="center"/>
        <w:rPr>
          <w:rFonts w:ascii="Times New Roman" w:hAnsi="Times New Roman" w:cs="Times New Roman"/>
          <w:sz w:val="28"/>
        </w:rPr>
      </w:pPr>
      <w:r w:rsidRPr="001C4317">
        <w:rPr>
          <w:rFonts w:ascii="Times New Roman" w:hAnsi="Times New Roman" w:cs="Times New Roman"/>
          <w:sz w:val="28"/>
        </w:rPr>
        <w:t>у</w:t>
      </w:r>
      <w:r w:rsidRPr="001C4317">
        <w:rPr>
          <w:rFonts w:ascii="Times New Roman" w:hAnsi="Times New Roman" w:cs="Times New Roman"/>
          <w:sz w:val="28"/>
        </w:rPr>
        <w:t>чебному предмету, требований к использованию средств</w:t>
      </w:r>
      <w:r w:rsidRPr="001C4317">
        <w:rPr>
          <w:rFonts w:ascii="Times New Roman" w:hAnsi="Times New Roman" w:cs="Times New Roman"/>
          <w:sz w:val="28"/>
        </w:rPr>
        <w:t xml:space="preserve"> о</w:t>
      </w:r>
      <w:r w:rsidRPr="001C4317">
        <w:rPr>
          <w:rFonts w:ascii="Times New Roman" w:hAnsi="Times New Roman" w:cs="Times New Roman"/>
          <w:sz w:val="28"/>
        </w:rPr>
        <w:t>бучения и воспитания при его проведении в 2019 году</w:t>
      </w:r>
      <w:r w:rsidRPr="001C4317">
        <w:rPr>
          <w:rFonts w:ascii="Times New Roman" w:hAnsi="Times New Roman" w:cs="Times New Roman"/>
          <w:sz w:val="28"/>
        </w:rPr>
        <w:t>»</w:t>
      </w:r>
    </w:p>
    <w:p w:rsidR="001C4317" w:rsidRDefault="001C4317" w:rsidP="001C4317">
      <w:pPr>
        <w:pStyle w:val="ConsPlusNormal"/>
        <w:spacing w:before="240"/>
        <w:jc w:val="both"/>
      </w:pPr>
    </w:p>
    <w:p w:rsidR="001C4317" w:rsidRPr="00C05368" w:rsidRDefault="001C4317" w:rsidP="00C05368">
      <w:pPr>
        <w:pStyle w:val="ConsPlusNormal"/>
        <w:ind w:left="-284" w:right="-1" w:firstLine="540"/>
        <w:jc w:val="both"/>
      </w:pPr>
      <w:r w:rsidRPr="00C05368">
        <w:t>1. Утвердить следующее расписание проведения основного государственного экзамена (далее - ОГЭ) в 2019 году:</w:t>
      </w:r>
    </w:p>
    <w:p w:rsidR="001C4317" w:rsidRPr="00C05368" w:rsidRDefault="001C4317" w:rsidP="00C05368">
      <w:pPr>
        <w:pStyle w:val="ConsPlusNormal"/>
        <w:ind w:left="-284" w:right="-1" w:firstLine="540"/>
        <w:jc w:val="both"/>
      </w:pPr>
      <w:r w:rsidRPr="00C05368">
        <w:t xml:space="preserve">1.1. Для лиц, указанных в пунктах 5 и 11 </w:t>
      </w:r>
      <w:r w:rsidRPr="00C05368">
        <w:t>(</w:t>
      </w:r>
      <w:r w:rsidRPr="00C05368">
        <w:rPr>
          <w:color w:val="FF0000"/>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C05368">
        <w:t xml:space="preserve">) </w:t>
      </w:r>
      <w:r w:rsidRPr="00C05368">
        <w:t>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проведения ГИА):</w:t>
      </w:r>
    </w:p>
    <w:p w:rsidR="001C4317" w:rsidRPr="00C05368" w:rsidRDefault="001C4317" w:rsidP="00C05368">
      <w:pPr>
        <w:pStyle w:val="ConsPlusNormal"/>
        <w:ind w:left="-284" w:right="-1" w:firstLine="540"/>
        <w:jc w:val="both"/>
      </w:pPr>
      <w:r w:rsidRPr="00C05368">
        <w:t>24 мая (пятница) -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25 мая (суббота) -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28 мая (вторник) - русский язык;</w:t>
      </w:r>
    </w:p>
    <w:p w:rsidR="001C4317" w:rsidRPr="00C05368" w:rsidRDefault="001C4317" w:rsidP="00C05368">
      <w:pPr>
        <w:pStyle w:val="ConsPlusNormal"/>
        <w:ind w:left="-284" w:right="-1" w:firstLine="540"/>
        <w:jc w:val="both"/>
      </w:pPr>
      <w:r w:rsidRPr="00C05368">
        <w:t>30 мая (четверг) - обществознание;</w:t>
      </w:r>
    </w:p>
    <w:p w:rsidR="001C4317" w:rsidRPr="00C05368" w:rsidRDefault="001C4317" w:rsidP="00C05368">
      <w:pPr>
        <w:pStyle w:val="ConsPlusNormal"/>
        <w:ind w:left="-284" w:right="-1" w:firstLine="540"/>
        <w:jc w:val="both"/>
      </w:pPr>
      <w:r w:rsidRPr="00C05368">
        <w:t>4 июня (вторник) - обществознание, информатика и информационно-коммуникационные технологии (ИКТ), география, химия;</w:t>
      </w:r>
    </w:p>
    <w:p w:rsidR="001C4317" w:rsidRPr="00C05368" w:rsidRDefault="001C4317" w:rsidP="00C05368">
      <w:pPr>
        <w:pStyle w:val="ConsPlusNormal"/>
        <w:ind w:left="-284" w:right="-1" w:firstLine="540"/>
        <w:jc w:val="both"/>
      </w:pPr>
      <w:r w:rsidRPr="00C05368">
        <w:t>6 июня (четверг) - математика;</w:t>
      </w:r>
    </w:p>
    <w:p w:rsidR="001C4317" w:rsidRPr="00C05368" w:rsidRDefault="001C4317" w:rsidP="00C05368">
      <w:pPr>
        <w:pStyle w:val="ConsPlusNormal"/>
        <w:ind w:left="-284" w:right="-1" w:firstLine="540"/>
        <w:jc w:val="both"/>
      </w:pPr>
      <w:r w:rsidRPr="00C05368">
        <w:t>11 июня (вторник) - литература, физика, информатика и информационно-коммуникационные технологии (ИКТ), биология;</w:t>
      </w:r>
    </w:p>
    <w:p w:rsidR="001C4317" w:rsidRPr="00C05368" w:rsidRDefault="001C4317" w:rsidP="00C05368">
      <w:pPr>
        <w:pStyle w:val="ConsPlusNormal"/>
        <w:ind w:left="-284" w:right="-1" w:firstLine="540"/>
        <w:jc w:val="both"/>
      </w:pPr>
      <w:r w:rsidRPr="00C05368">
        <w:t>14 июня (пятница) - история, физика, география;</w:t>
      </w:r>
    </w:p>
    <w:p w:rsidR="001C4317" w:rsidRPr="00C05368" w:rsidRDefault="001C4317" w:rsidP="00C05368">
      <w:pPr>
        <w:pStyle w:val="ConsPlusNormal"/>
        <w:ind w:left="-284" w:right="-1" w:firstLine="540"/>
        <w:jc w:val="both"/>
        <w:rPr>
          <w:color w:val="FF0000"/>
        </w:rPr>
      </w:pPr>
      <w:r w:rsidRPr="00C05368">
        <w:rPr>
          <w:color w:val="FF0000"/>
        </w:rPr>
        <w:t>1.3. Для лиц, указанных в пунктах 37 и 42 Порядка проведения ГИА:</w:t>
      </w:r>
    </w:p>
    <w:p w:rsidR="001C4317" w:rsidRPr="00C05368" w:rsidRDefault="001C4317" w:rsidP="00C05368">
      <w:pPr>
        <w:pStyle w:val="a3"/>
        <w:numPr>
          <w:ilvl w:val="0"/>
          <w:numId w:val="2"/>
        </w:numPr>
        <w:shd w:val="clear" w:color="auto" w:fill="auto"/>
        <w:tabs>
          <w:tab w:val="left" w:pos="1138"/>
        </w:tabs>
        <w:spacing w:line="240" w:lineRule="auto"/>
        <w:ind w:left="-284" w:right="-1" w:firstLine="540"/>
        <w:jc w:val="both"/>
        <w:rPr>
          <w:sz w:val="24"/>
          <w:szCs w:val="24"/>
        </w:rPr>
      </w:pPr>
      <w:r w:rsidRPr="00C05368">
        <w:rPr>
          <w:sz w:val="24"/>
          <w:szCs w:val="24"/>
        </w:rPr>
        <w:t>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1C4317" w:rsidRPr="00C05368" w:rsidRDefault="001C4317" w:rsidP="00C05368">
      <w:pPr>
        <w:pStyle w:val="a3"/>
        <w:shd w:val="clear" w:color="auto" w:fill="auto"/>
        <w:tabs>
          <w:tab w:val="left" w:pos="1129"/>
        </w:tabs>
        <w:spacing w:line="240" w:lineRule="auto"/>
        <w:ind w:left="-284" w:right="-1" w:firstLine="540"/>
        <w:jc w:val="both"/>
        <w:rPr>
          <w:sz w:val="24"/>
          <w:szCs w:val="24"/>
        </w:rPr>
      </w:pPr>
      <w:r w:rsidRPr="00C05368">
        <w:rPr>
          <w:sz w:val="24"/>
          <w:szCs w:val="24"/>
        </w:rPr>
        <w:t xml:space="preserve">42. </w:t>
      </w:r>
      <w:r w:rsidRPr="00C05368">
        <w:rPr>
          <w:sz w:val="24"/>
          <w:szCs w:val="24"/>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участники ГИА, не завершившие выполнение экзаменационной работы</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по уважительным причинам (болезнь или иные обстоятельства), подтвержденным документально;</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участники ГИА, апелляции которых о нарушении порядка проведения ГИА конфликтной комиссией были удовлетворены;</w:t>
      </w:r>
    </w:p>
    <w:p w:rsidR="001C4317" w:rsidRPr="00C05368" w:rsidRDefault="001C4317" w:rsidP="00C05368">
      <w:pPr>
        <w:pStyle w:val="a3"/>
        <w:shd w:val="clear" w:color="auto" w:fill="auto"/>
        <w:spacing w:after="449" w:line="240" w:lineRule="auto"/>
        <w:ind w:left="-284" w:right="-1" w:firstLine="540"/>
        <w:jc w:val="both"/>
        <w:rPr>
          <w:sz w:val="24"/>
          <w:szCs w:val="24"/>
        </w:rPr>
      </w:pPr>
      <w:r w:rsidRPr="00C05368">
        <w:rPr>
          <w:sz w:val="24"/>
          <w:szCs w:val="24"/>
        </w:rPr>
        <w:lastRenderedPageBreak/>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пунктах 49 и 50 настоящего Порядка, или иными (в том </w:t>
      </w:r>
      <w:r w:rsidRPr="00C05368">
        <w:rPr>
          <w:sz w:val="24"/>
          <w:szCs w:val="24"/>
        </w:rPr>
        <w:t>числе неустановленными) лицами.</w:t>
      </w:r>
    </w:p>
    <w:p w:rsidR="001C4317" w:rsidRPr="00C05368" w:rsidRDefault="001C4317" w:rsidP="00C05368">
      <w:pPr>
        <w:pStyle w:val="ConsPlusNormal"/>
        <w:ind w:left="-284" w:right="-1" w:firstLine="540"/>
        <w:jc w:val="both"/>
      </w:pPr>
      <w:r w:rsidRPr="00C05368">
        <w:t>6 мая (понедельник) - математика;</w:t>
      </w:r>
    </w:p>
    <w:p w:rsidR="001C4317" w:rsidRPr="00C05368" w:rsidRDefault="001C4317" w:rsidP="00C05368">
      <w:pPr>
        <w:pStyle w:val="ConsPlusNormal"/>
        <w:ind w:left="-284" w:right="-1" w:firstLine="540"/>
        <w:jc w:val="both"/>
      </w:pPr>
      <w:r w:rsidRPr="00C05368">
        <w:t>7 мая (вторник) - история, биология, физика, география,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8 мая (среда) - русский язык;</w:t>
      </w:r>
    </w:p>
    <w:p w:rsidR="001C4317" w:rsidRPr="00C05368" w:rsidRDefault="001C4317" w:rsidP="00C05368">
      <w:pPr>
        <w:pStyle w:val="ConsPlusNormal"/>
        <w:ind w:left="-284" w:right="-1" w:firstLine="540"/>
        <w:jc w:val="both"/>
      </w:pPr>
      <w:r w:rsidRPr="00C05368">
        <w:t>13 мая (понедельник) - информатика и информационно-коммуникационные технологии (ИКТ), обществознание, химия, литература;</w:t>
      </w:r>
    </w:p>
    <w:p w:rsidR="001C4317" w:rsidRPr="00C05368" w:rsidRDefault="001C4317" w:rsidP="00C05368">
      <w:pPr>
        <w:pStyle w:val="ConsPlusNormal"/>
        <w:ind w:left="-284" w:right="-1" w:firstLine="540"/>
        <w:jc w:val="both"/>
      </w:pPr>
      <w:r w:rsidRPr="00C05368">
        <w:t>14 мая (вторник) - по всем учебным предметам;</w:t>
      </w:r>
    </w:p>
    <w:p w:rsidR="001C4317" w:rsidRPr="00C05368" w:rsidRDefault="001C4317" w:rsidP="00C05368">
      <w:pPr>
        <w:pStyle w:val="ConsPlusNormal"/>
        <w:ind w:left="-284" w:right="-1" w:firstLine="540"/>
        <w:jc w:val="both"/>
      </w:pPr>
      <w:r w:rsidRPr="00C05368">
        <w:t>25 июня (вторник) - русский язык;</w:t>
      </w:r>
    </w:p>
    <w:p w:rsidR="001C4317" w:rsidRPr="00C05368" w:rsidRDefault="001C4317" w:rsidP="00C05368">
      <w:pPr>
        <w:pStyle w:val="ConsPlusNormal"/>
        <w:ind w:left="-284" w:right="-1" w:firstLine="540"/>
        <w:jc w:val="both"/>
      </w:pPr>
      <w:r w:rsidRPr="00C05368">
        <w:t>26 июня (среда) - обществознание, физика, информатика и информационно-коммуникационные технологии (ИКТ), биология;</w:t>
      </w:r>
    </w:p>
    <w:p w:rsidR="001C4317" w:rsidRPr="00C05368" w:rsidRDefault="001C4317" w:rsidP="00C05368">
      <w:pPr>
        <w:pStyle w:val="ConsPlusNormal"/>
        <w:ind w:left="-284" w:right="-1" w:firstLine="540"/>
        <w:jc w:val="both"/>
      </w:pPr>
      <w:r w:rsidRPr="00C05368">
        <w:t>27 июня (четверг) - математика;</w:t>
      </w:r>
    </w:p>
    <w:p w:rsidR="001C4317" w:rsidRPr="00C05368" w:rsidRDefault="001C4317" w:rsidP="00C05368">
      <w:pPr>
        <w:pStyle w:val="ConsPlusNormal"/>
        <w:ind w:left="-284" w:right="-1" w:firstLine="540"/>
        <w:jc w:val="both"/>
      </w:pPr>
      <w:r w:rsidRPr="00C05368">
        <w:t>28 июня (пятница) - география, история, химия, литература;</w:t>
      </w:r>
    </w:p>
    <w:p w:rsidR="001C4317" w:rsidRPr="00C05368" w:rsidRDefault="001C4317" w:rsidP="00C05368">
      <w:pPr>
        <w:pStyle w:val="ConsPlusNormal"/>
        <w:ind w:left="-284" w:right="-1" w:firstLine="540"/>
        <w:jc w:val="both"/>
      </w:pPr>
      <w:r w:rsidRPr="00C05368">
        <w:t>29 июня (суббота) -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1 июля (понедельник) - по всем учебным предметам;</w:t>
      </w:r>
    </w:p>
    <w:p w:rsidR="001C4317" w:rsidRPr="00C05368" w:rsidRDefault="001C4317" w:rsidP="00C05368">
      <w:pPr>
        <w:pStyle w:val="ConsPlusNormal"/>
        <w:ind w:left="-284" w:right="-1" w:firstLine="540"/>
        <w:jc w:val="both"/>
      </w:pPr>
      <w:r w:rsidRPr="00C05368">
        <w:t>2 июля (вторник) - по всем учебным предметам;</w:t>
      </w:r>
    </w:p>
    <w:p w:rsidR="001C4317" w:rsidRPr="00C05368" w:rsidRDefault="001C4317" w:rsidP="00C05368">
      <w:pPr>
        <w:pStyle w:val="ConsPlusNormal"/>
        <w:ind w:left="-284" w:right="-1" w:firstLine="540"/>
        <w:jc w:val="both"/>
      </w:pPr>
      <w:r w:rsidRPr="00C05368">
        <w:t>16 сентября (понедельник) - русский язык;</w:t>
      </w:r>
    </w:p>
    <w:p w:rsidR="001C4317" w:rsidRPr="00C05368" w:rsidRDefault="001C4317" w:rsidP="00C05368">
      <w:pPr>
        <w:pStyle w:val="ConsPlusNormal"/>
        <w:ind w:left="-284" w:right="-1" w:firstLine="540"/>
        <w:jc w:val="both"/>
      </w:pPr>
      <w:r w:rsidRPr="00C05368">
        <w:t>17 сентября (вторник) - история, биология, физика, география;</w:t>
      </w:r>
    </w:p>
    <w:p w:rsidR="001C4317" w:rsidRPr="00C05368" w:rsidRDefault="001C4317" w:rsidP="00C05368">
      <w:pPr>
        <w:pStyle w:val="ConsPlusNormal"/>
        <w:ind w:left="-284" w:right="-1" w:firstLine="540"/>
        <w:jc w:val="both"/>
      </w:pPr>
      <w:r w:rsidRPr="00C05368">
        <w:t>18 сентября (среда) - математика;</w:t>
      </w:r>
    </w:p>
    <w:p w:rsidR="001C4317" w:rsidRPr="00C05368" w:rsidRDefault="001C4317" w:rsidP="00C05368">
      <w:pPr>
        <w:pStyle w:val="ConsPlusNormal"/>
        <w:ind w:left="-284" w:right="-1" w:firstLine="540"/>
        <w:jc w:val="both"/>
      </w:pPr>
      <w:r w:rsidRPr="00C05368">
        <w:t>19 сентября (четверг) - обществознание, химия, информатика и информационно-коммуникационные технологии (ИКТ), литература;</w:t>
      </w:r>
    </w:p>
    <w:p w:rsidR="001C4317" w:rsidRPr="00C05368" w:rsidRDefault="001C4317" w:rsidP="00C05368">
      <w:pPr>
        <w:pStyle w:val="ConsPlusNormal"/>
        <w:ind w:left="-284" w:right="-1" w:firstLine="540"/>
        <w:jc w:val="both"/>
      </w:pPr>
      <w:r w:rsidRPr="00C05368">
        <w:t>20 сентября (пятница) -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21 сентября (суббота) - по всем учебным предметам;</w:t>
      </w:r>
    </w:p>
    <w:p w:rsidR="001C4317" w:rsidRPr="00C05368" w:rsidRDefault="001C4317" w:rsidP="00C05368">
      <w:pPr>
        <w:pStyle w:val="ConsPlusNormal"/>
        <w:ind w:left="-284" w:right="-1" w:firstLine="540"/>
        <w:jc w:val="both"/>
        <w:rPr>
          <w:color w:val="FF0000"/>
        </w:rPr>
      </w:pPr>
      <w:r w:rsidRPr="00C05368">
        <w:rPr>
          <w:color w:val="FF0000"/>
        </w:rPr>
        <w:t>1.4. Для лиц, указанных в пункте 76 Порядка проведения ГИА:</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76.</w:t>
      </w:r>
      <w:r w:rsidRPr="00C05368">
        <w:rPr>
          <w:sz w:val="24"/>
          <w:szCs w:val="24"/>
        </w:rPr>
        <w:t>Участникам ГИА, не прошедшим ГИА или получившим на ГИА неудовлетворительные результаты более чем по двум учебным предметам,</w:t>
      </w:r>
      <w:r w:rsidRPr="00C05368">
        <w:rPr>
          <w:sz w:val="24"/>
          <w:szCs w:val="24"/>
        </w:rPr>
        <w:t xml:space="preserve"> </w:t>
      </w:r>
      <w:r w:rsidRPr="00C05368">
        <w:rPr>
          <w:sz w:val="24"/>
          <w:szCs w:val="24"/>
        </w:rPr>
        <w:t>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1C4317" w:rsidRPr="00C05368" w:rsidRDefault="001C4317" w:rsidP="00C05368">
      <w:pPr>
        <w:pStyle w:val="a3"/>
        <w:shd w:val="clear" w:color="auto" w:fill="auto"/>
        <w:spacing w:line="240" w:lineRule="auto"/>
        <w:ind w:left="-284" w:right="-1" w:firstLine="540"/>
        <w:jc w:val="both"/>
        <w:rPr>
          <w:sz w:val="24"/>
          <w:szCs w:val="24"/>
        </w:rPr>
      </w:pPr>
      <w:r w:rsidRPr="00C05368">
        <w:rPr>
          <w:sz w:val="24"/>
          <w:szCs w:val="24"/>
        </w:rPr>
        <w:t>Заявления на участие в ГИА в д</w:t>
      </w:r>
      <w:bookmarkStart w:id="0" w:name="_GoBack"/>
      <w:bookmarkEnd w:id="0"/>
      <w:r w:rsidRPr="00C05368">
        <w:rPr>
          <w:sz w:val="24"/>
          <w:szCs w:val="24"/>
        </w:rPr>
        <w:t>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w:t>
      </w:r>
      <w:r w:rsidRPr="00C05368">
        <w:rPr>
          <w:sz w:val="24"/>
          <w:szCs w:val="24"/>
        </w:rPr>
        <w:t>А</w:t>
      </w:r>
    </w:p>
    <w:p w:rsidR="001C4317" w:rsidRPr="00C05368" w:rsidRDefault="001C4317" w:rsidP="00C05368">
      <w:pPr>
        <w:pStyle w:val="ConsPlusNormal"/>
        <w:ind w:left="-284" w:right="-1" w:firstLine="540"/>
        <w:jc w:val="both"/>
      </w:pPr>
      <w:r w:rsidRPr="00C05368">
        <w:t>3 сентября (вторник) - русский язык;</w:t>
      </w:r>
    </w:p>
    <w:p w:rsidR="001C4317" w:rsidRPr="00C05368" w:rsidRDefault="001C4317" w:rsidP="00C05368">
      <w:pPr>
        <w:pStyle w:val="ConsPlusNormal"/>
        <w:ind w:left="-284" w:right="-1" w:firstLine="540"/>
        <w:jc w:val="both"/>
      </w:pPr>
      <w:r w:rsidRPr="00C05368">
        <w:t>6 сентября (пятница) - математика;</w:t>
      </w:r>
    </w:p>
    <w:p w:rsidR="001C4317" w:rsidRPr="00C05368" w:rsidRDefault="001C4317" w:rsidP="00C05368">
      <w:pPr>
        <w:pStyle w:val="ConsPlusNormal"/>
        <w:ind w:left="-284" w:right="-1" w:firstLine="540"/>
        <w:jc w:val="both"/>
      </w:pPr>
      <w:r w:rsidRPr="00C05368">
        <w:t>9 сентября (понедельник) - история, биология, физика, география;</w:t>
      </w:r>
    </w:p>
    <w:p w:rsidR="001C4317" w:rsidRPr="00C05368" w:rsidRDefault="001C4317" w:rsidP="00C05368">
      <w:pPr>
        <w:pStyle w:val="ConsPlusNormal"/>
        <w:ind w:left="-284" w:right="-1" w:firstLine="540"/>
        <w:jc w:val="both"/>
      </w:pPr>
      <w:r w:rsidRPr="00C05368">
        <w:lastRenderedPageBreak/>
        <w:t>11 сентября (среда) - обществознание, химия, информатика и информационно-коммуникационные технологии (ИКТ), литература;</w:t>
      </w:r>
    </w:p>
    <w:p w:rsidR="001C4317" w:rsidRPr="00C05368" w:rsidRDefault="001C4317" w:rsidP="00C05368">
      <w:pPr>
        <w:pStyle w:val="ConsPlusNormal"/>
        <w:ind w:left="-284" w:right="-1" w:firstLine="540"/>
        <w:jc w:val="both"/>
      </w:pPr>
      <w:r w:rsidRPr="00C05368">
        <w:t>13 сентября (пятница) - иностранные языки (английский, французский, немецкий, испанский).</w:t>
      </w:r>
    </w:p>
    <w:p w:rsidR="001C4317" w:rsidRPr="00C05368" w:rsidRDefault="001C4317" w:rsidP="00C05368">
      <w:pPr>
        <w:pStyle w:val="ConsPlusNormal"/>
        <w:ind w:left="-284" w:right="-1" w:firstLine="540"/>
        <w:jc w:val="both"/>
      </w:pPr>
      <w:r w:rsidRPr="00C05368">
        <w:t>2. Установить, что:</w:t>
      </w:r>
    </w:p>
    <w:p w:rsidR="001C4317" w:rsidRPr="00C05368" w:rsidRDefault="001C4317" w:rsidP="00C05368">
      <w:pPr>
        <w:pStyle w:val="ConsPlusNormal"/>
        <w:ind w:left="-284" w:right="-1" w:firstLine="540"/>
        <w:jc w:val="both"/>
      </w:pPr>
      <w:r w:rsidRPr="00C05368">
        <w:t>2.1. ОГЭ по всем учебным предметам начинается в 10.00 по местному времени;</w:t>
      </w:r>
    </w:p>
    <w:p w:rsidR="001C4317" w:rsidRPr="00C05368" w:rsidRDefault="001C4317" w:rsidP="00C05368">
      <w:pPr>
        <w:pStyle w:val="ConsPlusNormal"/>
        <w:ind w:left="-284" w:right="-1" w:firstLine="540"/>
        <w:jc w:val="both"/>
      </w:pPr>
      <w:r w:rsidRPr="00C05368">
        <w:rPr>
          <w:color w:val="FF0000"/>
        </w:rPr>
        <w:t>2.2.</w:t>
      </w:r>
      <w:r w:rsidRPr="00C05368">
        <w:t xml:space="preserve"> Продолжительность ОГЭ по математике, русскому языку, литературе составляет 3 часа 55 минут (235 минут); по физике, обществознанию, истории, биологии - 3 часа (180 минут); по информатике и информационно-коммуникационным технологиям (ИКТ) - 2 часа 30 минут (150 минут); по химии (с выполнением лабораторной работы) - 2 часа 20 минут (140 минут); по географии, химии, иностранным языкам (английский, французский, немецкий, испанский) (кроме раздела "Говорение") - 2 часа (120 минут); по иностранным языкам (английский, французский, немецкий, испанский) (раздел "Говорение") - 15 минут;</w:t>
      </w:r>
    </w:p>
    <w:p w:rsidR="001C4317" w:rsidRPr="00C05368" w:rsidRDefault="001C4317" w:rsidP="00C05368">
      <w:pPr>
        <w:pStyle w:val="ConsPlusNormal"/>
        <w:ind w:left="-284" w:right="-1" w:firstLine="540"/>
        <w:jc w:val="both"/>
      </w:pPr>
      <w:r w:rsidRPr="00C05368">
        <w:rPr>
          <w:color w:val="FF0000"/>
        </w:rPr>
        <w:t>2.3</w:t>
      </w:r>
      <w:r w:rsidRPr="00C05368">
        <w:t>. Участники экзаменов используют средства обучения и воспитания для выполнения заданий контрольных измерительных материалов ОГЭ (далее - КИМ ОГЭ) в аудиториях пункта проведения экзаменов.</w:t>
      </w:r>
    </w:p>
    <w:p w:rsidR="001C4317" w:rsidRPr="00C05368" w:rsidRDefault="001C4317" w:rsidP="00C05368">
      <w:pPr>
        <w:pStyle w:val="ConsPlusNormal"/>
        <w:ind w:left="-284" w:right="-1" w:firstLine="540"/>
        <w:jc w:val="both"/>
      </w:pPr>
      <w:r w:rsidRPr="00C05368">
        <w:t>Допускается использование участниками экзаменов следующих средств обучения и воспитания по соответствующим учебным предметам:</w:t>
      </w:r>
    </w:p>
    <w:p w:rsidR="001C4317" w:rsidRPr="00C05368" w:rsidRDefault="001C4317" w:rsidP="00C05368">
      <w:pPr>
        <w:pStyle w:val="ConsPlusNormal"/>
        <w:ind w:left="-284" w:right="-1" w:firstLine="540"/>
        <w:jc w:val="both"/>
      </w:pPr>
      <w:r w:rsidRPr="00C05368">
        <w:t>по русскому языку - орфографические словари, позволяющие устанавливать нормативное написание слов;</w:t>
      </w:r>
    </w:p>
    <w:p w:rsidR="001C4317" w:rsidRPr="00C05368" w:rsidRDefault="001C4317" w:rsidP="00C05368">
      <w:pPr>
        <w:pStyle w:val="ConsPlusNormal"/>
        <w:ind w:left="-284" w:right="-1" w:firstLine="540"/>
        <w:jc w:val="both"/>
      </w:pPr>
      <w:r w:rsidRPr="00C05368">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C4317" w:rsidRPr="00C05368" w:rsidRDefault="001C4317" w:rsidP="00C05368">
      <w:pPr>
        <w:pStyle w:val="ConsPlusNormal"/>
        <w:ind w:left="-284" w:right="-1" w:firstLine="540"/>
        <w:jc w:val="both"/>
      </w:pPr>
      <w:r w:rsidRPr="00C05368">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1C4317" w:rsidRPr="00C05368" w:rsidRDefault="001C4317" w:rsidP="00C05368">
      <w:pPr>
        <w:pStyle w:val="ConsPlusNormal"/>
        <w:ind w:left="-284" w:right="-1" w:firstLine="540"/>
        <w:jc w:val="both"/>
      </w:pPr>
      <w:r w:rsidRPr="00C05368">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1C4317" w:rsidRPr="00C05368" w:rsidRDefault="001C4317" w:rsidP="00C05368">
      <w:pPr>
        <w:pStyle w:val="ConsPlusNormal"/>
        <w:ind w:left="-284" w:right="-1" w:firstLine="540"/>
        <w:jc w:val="both"/>
      </w:pPr>
      <w:r w:rsidRPr="00C05368">
        <w:t>по биологии - линейка для проведения измерений при выполнении заданий с рисунками; непрограммируемый калькулятор;</w:t>
      </w:r>
    </w:p>
    <w:p w:rsidR="001C4317" w:rsidRPr="00C05368" w:rsidRDefault="001C4317" w:rsidP="00C05368">
      <w:pPr>
        <w:pStyle w:val="ConsPlusNormal"/>
        <w:ind w:left="-284" w:right="-1" w:firstLine="540"/>
        <w:jc w:val="both"/>
      </w:pPr>
      <w:r w:rsidRPr="00C05368">
        <w:t>по литературе - полные тексты художественных произведений, а также сборники лирики;</w:t>
      </w:r>
    </w:p>
    <w:p w:rsidR="001C4317" w:rsidRPr="00C05368" w:rsidRDefault="001C4317" w:rsidP="00C05368">
      <w:pPr>
        <w:pStyle w:val="ConsPlusNormal"/>
        <w:ind w:left="-284" w:right="-1" w:firstLine="540"/>
        <w:jc w:val="both"/>
      </w:pPr>
      <w:r w:rsidRPr="00C05368">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1C4317" w:rsidRPr="00C05368" w:rsidRDefault="001C4317" w:rsidP="00C05368">
      <w:pPr>
        <w:pStyle w:val="ConsPlusNormal"/>
        <w:ind w:left="-284" w:right="-1" w:firstLine="540"/>
        <w:jc w:val="both"/>
      </w:pPr>
      <w:r w:rsidRPr="00C05368">
        <w:t>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1C4317" w:rsidRPr="00C05368" w:rsidRDefault="001C4317" w:rsidP="00C05368">
      <w:pPr>
        <w:pStyle w:val="ConsPlusNormal"/>
        <w:ind w:left="-284" w:right="-1" w:firstLine="540"/>
        <w:jc w:val="both"/>
      </w:pPr>
      <w:r w:rsidRPr="00C05368">
        <w:t>по информатике и информационно-коммуникационным технологиям (ИКТ) - компьютерная техника, не имеющая доступа к сети Интернет.</w:t>
      </w:r>
    </w:p>
    <w:p w:rsidR="001C4317" w:rsidRPr="00C05368" w:rsidRDefault="001C4317" w:rsidP="00C05368">
      <w:pPr>
        <w:pStyle w:val="ConsPlusNormal"/>
        <w:ind w:left="-284" w:right="-1" w:firstLine="540"/>
        <w:jc w:val="both"/>
      </w:pPr>
      <w:r w:rsidRPr="00C05368">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603022" w:rsidRDefault="00603022"/>
    <w:sectPr w:rsidR="00603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4"/>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7"/>
    <w:multiLevelType w:val="multilevel"/>
    <w:tmpl w:val="00000006"/>
    <w:lvl w:ilvl="0">
      <w:start w:val="57"/>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63"/>
      <w:numFmt w:val="decimal"/>
      <w:lvlText w:val="%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3B4808DA"/>
    <w:multiLevelType w:val="hybridMultilevel"/>
    <w:tmpl w:val="069A7A3C"/>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C"/>
    <w:rsid w:val="001C4317"/>
    <w:rsid w:val="00603022"/>
    <w:rsid w:val="00AB632C"/>
    <w:rsid w:val="00C0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2582"/>
  <w15:chartTrackingRefBased/>
  <w15:docId w15:val="{CBDD1E1F-A703-47F3-A0CB-2F0191D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3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C431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ody Text"/>
    <w:basedOn w:val="a"/>
    <w:link w:val="1"/>
    <w:uiPriority w:val="99"/>
    <w:rsid w:val="001C4317"/>
    <w:pPr>
      <w:shd w:val="clear" w:color="auto" w:fill="FFFFFF"/>
      <w:spacing w:after="0" w:line="240" w:lineRule="atLeast"/>
    </w:pPr>
    <w:rPr>
      <w:rFonts w:ascii="Times New Roman" w:eastAsia="Times New Roman" w:hAnsi="Times New Roman" w:cs="Times New Roman"/>
      <w:spacing w:val="-1"/>
      <w:sz w:val="26"/>
      <w:szCs w:val="26"/>
      <w:lang w:eastAsia="ru-RU"/>
    </w:rPr>
  </w:style>
  <w:style w:type="character" w:customStyle="1" w:styleId="a4">
    <w:name w:val="Основной текст Знак"/>
    <w:basedOn w:val="a0"/>
    <w:uiPriority w:val="99"/>
    <w:semiHidden/>
    <w:rsid w:val="001C4317"/>
  </w:style>
  <w:style w:type="character" w:customStyle="1" w:styleId="1">
    <w:name w:val="Основной текст Знак1"/>
    <w:basedOn w:val="a0"/>
    <w:link w:val="a3"/>
    <w:uiPriority w:val="99"/>
    <w:locked/>
    <w:rsid w:val="001C4317"/>
    <w:rPr>
      <w:rFonts w:ascii="Times New Roman" w:eastAsia="Times New Roman" w:hAnsi="Times New Roman" w:cs="Times New Roman"/>
      <w:spacing w:val="-1"/>
      <w:sz w:val="26"/>
      <w:szCs w:val="26"/>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2019-03-25T10:05:00Z</dcterms:created>
  <dcterms:modified xsi:type="dcterms:W3CDTF">2019-03-25T10:26:00Z</dcterms:modified>
</cp:coreProperties>
</file>