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6B" w:rsidRDefault="00517C6B" w:rsidP="00517C6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Туркушская</w:t>
      </w:r>
      <w:proofErr w:type="spellEnd"/>
      <w:r>
        <w:rPr>
          <w:rFonts w:ascii="Times New Roman" w:hAnsi="Times New Roman" w:cs="Times New Roman"/>
          <w:sz w:val="28"/>
          <w:szCs w:val="28"/>
        </w:rPr>
        <w:t xml:space="preserve"> О</w:t>
      </w:r>
      <w:r w:rsidRPr="00517C6B">
        <w:rPr>
          <w:rFonts w:ascii="Times New Roman" w:hAnsi="Times New Roman" w:cs="Times New Roman"/>
          <w:sz w:val="28"/>
          <w:szCs w:val="28"/>
        </w:rPr>
        <w:t>Ш</w:t>
      </w:r>
      <w:r>
        <w:rPr>
          <w:rFonts w:ascii="Times New Roman" w:hAnsi="Times New Roman" w:cs="Times New Roman"/>
          <w:sz w:val="28"/>
          <w:szCs w:val="28"/>
        </w:rPr>
        <w:t xml:space="preserve"> – ф</w:t>
      </w:r>
      <w:r w:rsidRPr="00517C6B">
        <w:rPr>
          <w:rFonts w:ascii="Times New Roman" w:hAnsi="Times New Roman" w:cs="Times New Roman"/>
          <w:sz w:val="28"/>
          <w:szCs w:val="28"/>
        </w:rPr>
        <w:t>илиал МБ</w:t>
      </w:r>
      <w:r>
        <w:rPr>
          <w:rFonts w:ascii="Times New Roman" w:hAnsi="Times New Roman" w:cs="Times New Roman"/>
          <w:sz w:val="28"/>
          <w:szCs w:val="28"/>
        </w:rPr>
        <w:t xml:space="preserve">ОУ </w:t>
      </w:r>
      <w:proofErr w:type="spellStart"/>
      <w:r>
        <w:rPr>
          <w:rFonts w:ascii="Times New Roman" w:hAnsi="Times New Roman" w:cs="Times New Roman"/>
          <w:sz w:val="28"/>
          <w:szCs w:val="28"/>
        </w:rPr>
        <w:t>Саконской</w:t>
      </w:r>
      <w:proofErr w:type="spellEnd"/>
      <w:r>
        <w:rPr>
          <w:rFonts w:ascii="Times New Roman" w:hAnsi="Times New Roman" w:cs="Times New Roman"/>
          <w:sz w:val="28"/>
          <w:szCs w:val="28"/>
        </w:rPr>
        <w:t xml:space="preserve"> СШ </w:t>
      </w:r>
    </w:p>
    <w:p w:rsidR="00517C6B" w:rsidRPr="00517C6B" w:rsidRDefault="00517C6B" w:rsidP="00517C6B">
      <w:pPr>
        <w:spacing w:after="0" w:line="240" w:lineRule="auto"/>
        <w:jc w:val="center"/>
        <w:rPr>
          <w:rFonts w:ascii="Times New Roman" w:hAnsi="Times New Roman" w:cs="Times New Roman"/>
          <w:sz w:val="28"/>
          <w:szCs w:val="28"/>
        </w:rPr>
      </w:pPr>
      <w:r w:rsidRPr="00517C6B">
        <w:rPr>
          <w:rFonts w:ascii="Times New Roman" w:hAnsi="Times New Roman" w:cs="Times New Roman"/>
          <w:sz w:val="28"/>
          <w:szCs w:val="28"/>
        </w:rPr>
        <w:t>Программа развития школьного самоуправления</w:t>
      </w:r>
    </w:p>
    <w:p w:rsidR="00517C6B" w:rsidRPr="00517C6B" w:rsidRDefault="00517C6B" w:rsidP="00517C6B">
      <w:pPr>
        <w:spacing w:after="0" w:line="240" w:lineRule="auto"/>
        <w:jc w:val="center"/>
        <w:rPr>
          <w:rFonts w:ascii="Times New Roman" w:hAnsi="Times New Roman" w:cs="Times New Roman"/>
          <w:b/>
          <w:sz w:val="28"/>
          <w:szCs w:val="28"/>
        </w:rPr>
      </w:pPr>
      <w:r w:rsidRPr="00517C6B">
        <w:rPr>
          <w:rFonts w:ascii="Times New Roman" w:hAnsi="Times New Roman" w:cs="Times New Roman"/>
          <w:b/>
          <w:sz w:val="28"/>
          <w:szCs w:val="28"/>
        </w:rPr>
        <w:t>Программа</w:t>
      </w:r>
    </w:p>
    <w:p w:rsidR="00517C6B" w:rsidRPr="00517C6B" w:rsidRDefault="00517C6B" w:rsidP="00517C6B">
      <w:pPr>
        <w:spacing w:after="0" w:line="240" w:lineRule="auto"/>
        <w:jc w:val="center"/>
        <w:rPr>
          <w:rFonts w:ascii="Times New Roman" w:hAnsi="Times New Roman" w:cs="Times New Roman"/>
          <w:sz w:val="28"/>
          <w:szCs w:val="28"/>
        </w:rPr>
      </w:pPr>
      <w:r w:rsidRPr="00517C6B">
        <w:rPr>
          <w:rFonts w:ascii="Times New Roman" w:hAnsi="Times New Roman" w:cs="Times New Roman"/>
          <w:sz w:val="28"/>
          <w:szCs w:val="28"/>
        </w:rPr>
        <w:t>Пояснительная записка</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Ученическое самоуправление - одно из важнейших форм организации жизнедеятельности коллектива учащихся, </w:t>
      </w:r>
      <w:proofErr w:type="gramStart"/>
      <w:r w:rsidRPr="00517C6B">
        <w:rPr>
          <w:rFonts w:ascii="Times New Roman" w:hAnsi="Times New Roman" w:cs="Times New Roman"/>
          <w:sz w:val="28"/>
          <w:szCs w:val="28"/>
        </w:rPr>
        <w:t>обеспечивающая</w:t>
      </w:r>
      <w:proofErr w:type="gramEnd"/>
      <w:r w:rsidRPr="00517C6B">
        <w:rPr>
          <w:rFonts w:ascii="Times New Roman" w:hAnsi="Times New Roman" w:cs="Times New Roman"/>
          <w:sz w:val="28"/>
          <w:szCs w:val="28"/>
        </w:rPr>
        <w:t xml:space="preserve"> развитие их самостоятельности в принятии и реализации решений для достижения общественно значимых целей.</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Развитие ученического самоуправления в общеобразовательном учреждении зависит от успешности решения целого ряда задач организационного, программно-методического, социально-психологического характера, а также умелое педагогического руководства. </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По организации всей деятельности ученического самоуправления руководящее значение имеет "Положение об ученическом самоуправлении", в котором кратко сформулированы главные цели и задачи, содержание и конкретные формы работы ученического самоуправления.</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Программа определяет основной круг управленческих вопросов и предлагает их как предмет специального изучения для актива ученического самоуправления.</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Программа разработана и составлена для учащихся 5-9 классов и предусматривает возможность решения задач, вытекающих их стратегической цели школы. </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Формирование чёткой и осознанной гражданской позиции и ценностного отношения к себе и другим.</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Участие в решении насущных проблем общеобразовательного учреждения.</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Развитие навыков самостоятельного проявления инициативы, принятия решения и реализация их в интересах ученического самоуправления.</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Правовой основой развития ученического самоуправления в общеобразовательном учреждении являются:</w:t>
      </w:r>
    </w:p>
    <w:p w:rsidR="00517C6B" w:rsidRPr="00517C6B" w:rsidRDefault="00517C6B" w:rsidP="00517C6B">
      <w:pPr>
        <w:spacing w:after="0" w:line="240" w:lineRule="auto"/>
        <w:ind w:left="-567"/>
        <w:jc w:val="both"/>
        <w:rPr>
          <w:rFonts w:ascii="Times New Roman" w:hAnsi="Times New Roman" w:cs="Times New Roman"/>
          <w:color w:val="000000"/>
          <w:sz w:val="28"/>
          <w:szCs w:val="28"/>
          <w:lang w:bidi="ru-RU"/>
        </w:rPr>
      </w:pPr>
      <w:r w:rsidRPr="00517C6B">
        <w:rPr>
          <w:rFonts w:ascii="Times New Roman" w:hAnsi="Times New Roman" w:cs="Times New Roman"/>
          <w:color w:val="000000"/>
          <w:sz w:val="28"/>
          <w:szCs w:val="28"/>
          <w:lang w:bidi="ru-RU"/>
        </w:rPr>
        <w:t>Нормативно-правовой блок:</w:t>
      </w:r>
    </w:p>
    <w:p w:rsidR="00517C6B" w:rsidRPr="00517C6B" w:rsidRDefault="00517C6B" w:rsidP="00517C6B">
      <w:pPr>
        <w:pStyle w:val="a4"/>
        <w:numPr>
          <w:ilvl w:val="0"/>
          <w:numId w:val="2"/>
        </w:numPr>
        <w:spacing w:line="240" w:lineRule="auto"/>
        <w:jc w:val="both"/>
        <w:rPr>
          <w:rFonts w:cs="Times New Roman"/>
          <w:szCs w:val="28"/>
        </w:rPr>
      </w:pPr>
      <w:r w:rsidRPr="00517C6B">
        <w:rPr>
          <w:rFonts w:cs="Times New Roman"/>
          <w:szCs w:val="28"/>
        </w:rPr>
        <w:t>Всеобщая декларация прав человека  (статья № 21)</w:t>
      </w:r>
    </w:p>
    <w:p w:rsidR="00517C6B" w:rsidRPr="00517C6B" w:rsidRDefault="00517C6B" w:rsidP="00517C6B">
      <w:pPr>
        <w:pStyle w:val="a4"/>
        <w:numPr>
          <w:ilvl w:val="0"/>
          <w:numId w:val="2"/>
        </w:numPr>
        <w:spacing w:line="240" w:lineRule="auto"/>
        <w:rPr>
          <w:rFonts w:eastAsia="Times New Roman" w:cs="Times New Roman"/>
          <w:szCs w:val="28"/>
        </w:rPr>
      </w:pPr>
      <w:r w:rsidRPr="00517C6B">
        <w:rPr>
          <w:rFonts w:cs="Times New Roman"/>
          <w:szCs w:val="28"/>
        </w:rPr>
        <w:t>Конституция РФ.</w:t>
      </w:r>
    </w:p>
    <w:p w:rsidR="00517C6B" w:rsidRPr="00517C6B" w:rsidRDefault="00517C6B" w:rsidP="00517C6B">
      <w:pPr>
        <w:pStyle w:val="a4"/>
        <w:numPr>
          <w:ilvl w:val="0"/>
          <w:numId w:val="2"/>
        </w:numPr>
        <w:spacing w:line="240" w:lineRule="auto"/>
        <w:rPr>
          <w:rFonts w:eastAsia="Times New Roman" w:cs="Times New Roman"/>
          <w:szCs w:val="28"/>
        </w:rPr>
      </w:pPr>
      <w:r w:rsidRPr="00517C6B">
        <w:rPr>
          <w:rFonts w:eastAsia="Times New Roman" w:cs="Times New Roman"/>
          <w:szCs w:val="28"/>
        </w:rPr>
        <w:t>Конвенция о правах ребенка.</w:t>
      </w:r>
    </w:p>
    <w:p w:rsidR="00517C6B" w:rsidRPr="00517C6B" w:rsidRDefault="00517C6B" w:rsidP="00517C6B">
      <w:pPr>
        <w:pStyle w:val="a4"/>
        <w:numPr>
          <w:ilvl w:val="0"/>
          <w:numId w:val="2"/>
        </w:numPr>
        <w:spacing w:line="240" w:lineRule="auto"/>
        <w:rPr>
          <w:rFonts w:eastAsia="Times New Roman" w:cs="Times New Roman"/>
          <w:szCs w:val="28"/>
        </w:rPr>
      </w:pPr>
      <w:r w:rsidRPr="00517C6B">
        <w:rPr>
          <w:rFonts w:eastAsia="Times New Roman" w:cs="Times New Roman"/>
          <w:szCs w:val="28"/>
        </w:rPr>
        <w:t xml:space="preserve">Закон РФ </w:t>
      </w:r>
      <w:r w:rsidRPr="00517C6B">
        <w:rPr>
          <w:rFonts w:cs="Times New Roman"/>
          <w:szCs w:val="28"/>
        </w:rPr>
        <w:t xml:space="preserve"> "Об образовании"</w:t>
      </w:r>
      <w:r>
        <w:rPr>
          <w:rFonts w:cs="Times New Roman"/>
          <w:szCs w:val="28"/>
        </w:rPr>
        <w:t xml:space="preserve"> Ст. 34</w:t>
      </w:r>
      <w:r w:rsidRPr="00517C6B">
        <w:rPr>
          <w:rFonts w:cs="Times New Roman"/>
          <w:szCs w:val="28"/>
        </w:rPr>
        <w:t xml:space="preserve"> </w:t>
      </w:r>
    </w:p>
    <w:p w:rsidR="00517C6B" w:rsidRPr="00517C6B" w:rsidRDefault="00517C6B" w:rsidP="00517C6B">
      <w:pPr>
        <w:pStyle w:val="a4"/>
        <w:numPr>
          <w:ilvl w:val="0"/>
          <w:numId w:val="2"/>
        </w:numPr>
        <w:spacing w:line="240" w:lineRule="auto"/>
        <w:jc w:val="both"/>
        <w:rPr>
          <w:rFonts w:cs="Times New Roman"/>
          <w:color w:val="000000"/>
          <w:szCs w:val="28"/>
        </w:rPr>
      </w:pPr>
      <w:r w:rsidRPr="00517C6B">
        <w:rPr>
          <w:rFonts w:cs="Times New Roman"/>
          <w:color w:val="000000"/>
          <w:szCs w:val="28"/>
        </w:rPr>
        <w:t>Программа развития ОО.</w:t>
      </w:r>
    </w:p>
    <w:p w:rsidR="00517C6B" w:rsidRPr="00517C6B" w:rsidRDefault="00517C6B" w:rsidP="00517C6B">
      <w:pPr>
        <w:pStyle w:val="a4"/>
        <w:numPr>
          <w:ilvl w:val="0"/>
          <w:numId w:val="2"/>
        </w:numPr>
        <w:spacing w:line="240" w:lineRule="auto"/>
        <w:jc w:val="both"/>
        <w:rPr>
          <w:rFonts w:cs="Times New Roman"/>
          <w:color w:val="000000"/>
          <w:szCs w:val="28"/>
        </w:rPr>
      </w:pPr>
      <w:r w:rsidRPr="00517C6B">
        <w:rPr>
          <w:rFonts w:cs="Times New Roman"/>
          <w:color w:val="000000"/>
          <w:szCs w:val="28"/>
        </w:rPr>
        <w:t xml:space="preserve">Положение о </w:t>
      </w:r>
      <w:proofErr w:type="spellStart"/>
      <w:r w:rsidRPr="00517C6B">
        <w:rPr>
          <w:rFonts w:cs="Times New Roman"/>
          <w:color w:val="000000"/>
          <w:szCs w:val="28"/>
        </w:rPr>
        <w:t>Туркушской</w:t>
      </w:r>
      <w:proofErr w:type="spellEnd"/>
      <w:r w:rsidRPr="00517C6B">
        <w:rPr>
          <w:rFonts w:cs="Times New Roman"/>
          <w:color w:val="000000"/>
          <w:szCs w:val="28"/>
        </w:rPr>
        <w:t xml:space="preserve"> основной школе – филиале муниципального бюджетного общеобразовательного учреждения "Саконская средняя школа"</w:t>
      </w:r>
    </w:p>
    <w:p w:rsidR="00517C6B" w:rsidRPr="00517C6B" w:rsidRDefault="00517C6B" w:rsidP="00517C6B">
      <w:pPr>
        <w:pStyle w:val="a4"/>
        <w:numPr>
          <w:ilvl w:val="0"/>
          <w:numId w:val="2"/>
        </w:numPr>
        <w:spacing w:line="240" w:lineRule="auto"/>
        <w:jc w:val="both"/>
        <w:rPr>
          <w:rFonts w:cs="Times New Roman"/>
          <w:color w:val="000000"/>
          <w:szCs w:val="28"/>
        </w:rPr>
      </w:pPr>
      <w:r w:rsidRPr="00517C6B">
        <w:rPr>
          <w:rFonts w:cs="Times New Roman"/>
          <w:color w:val="000000"/>
          <w:szCs w:val="28"/>
        </w:rPr>
        <w:t xml:space="preserve">Устав </w:t>
      </w:r>
      <w:proofErr w:type="spellStart"/>
      <w:r w:rsidRPr="00517C6B">
        <w:rPr>
          <w:rFonts w:cs="Times New Roman"/>
          <w:color w:val="000000"/>
          <w:szCs w:val="28"/>
        </w:rPr>
        <w:t>Туркушской</w:t>
      </w:r>
      <w:proofErr w:type="spellEnd"/>
      <w:r w:rsidRPr="00517C6B">
        <w:rPr>
          <w:rFonts w:cs="Times New Roman"/>
          <w:color w:val="000000"/>
          <w:szCs w:val="28"/>
        </w:rPr>
        <w:t xml:space="preserve"> ОШ – филиала МБОУ </w:t>
      </w:r>
      <w:proofErr w:type="spellStart"/>
      <w:r w:rsidRPr="00517C6B">
        <w:rPr>
          <w:rFonts w:cs="Times New Roman"/>
          <w:color w:val="000000"/>
          <w:szCs w:val="28"/>
        </w:rPr>
        <w:t>Саконской</w:t>
      </w:r>
      <w:proofErr w:type="spellEnd"/>
      <w:r w:rsidRPr="00517C6B">
        <w:rPr>
          <w:rFonts w:cs="Times New Roman"/>
          <w:color w:val="000000"/>
          <w:szCs w:val="28"/>
        </w:rPr>
        <w:t xml:space="preserve"> СШ.</w:t>
      </w:r>
    </w:p>
    <w:p w:rsidR="00517C6B" w:rsidRPr="00517C6B" w:rsidRDefault="00517C6B" w:rsidP="00517C6B">
      <w:pPr>
        <w:pStyle w:val="a4"/>
        <w:numPr>
          <w:ilvl w:val="0"/>
          <w:numId w:val="2"/>
        </w:numPr>
        <w:spacing w:line="240" w:lineRule="auto"/>
        <w:jc w:val="both"/>
        <w:rPr>
          <w:rFonts w:cs="Times New Roman"/>
          <w:color w:val="000000"/>
          <w:szCs w:val="28"/>
        </w:rPr>
      </w:pPr>
      <w:r w:rsidRPr="00517C6B">
        <w:rPr>
          <w:rFonts w:cs="Times New Roman"/>
          <w:color w:val="000000"/>
          <w:szCs w:val="28"/>
        </w:rPr>
        <w:t xml:space="preserve">Положение о Совете </w:t>
      </w:r>
      <w:proofErr w:type="gramStart"/>
      <w:r w:rsidRPr="00517C6B">
        <w:rPr>
          <w:rFonts w:cs="Times New Roman"/>
          <w:color w:val="000000"/>
          <w:szCs w:val="28"/>
        </w:rPr>
        <w:t>обучающихся</w:t>
      </w:r>
      <w:proofErr w:type="gramEnd"/>
      <w:r w:rsidRPr="00517C6B">
        <w:rPr>
          <w:rFonts w:cs="Times New Roman"/>
          <w:color w:val="000000"/>
          <w:szCs w:val="28"/>
        </w:rPr>
        <w:t>.</w:t>
      </w:r>
    </w:p>
    <w:p w:rsidR="00517C6B" w:rsidRPr="00517C6B" w:rsidRDefault="00517C6B" w:rsidP="00517C6B">
      <w:pPr>
        <w:pStyle w:val="a4"/>
        <w:numPr>
          <w:ilvl w:val="0"/>
          <w:numId w:val="2"/>
        </w:numPr>
        <w:spacing w:line="240" w:lineRule="auto"/>
        <w:jc w:val="both"/>
        <w:rPr>
          <w:rFonts w:cs="Times New Roman"/>
          <w:color w:val="000000"/>
          <w:szCs w:val="28"/>
        </w:rPr>
      </w:pPr>
      <w:r w:rsidRPr="00517C6B">
        <w:rPr>
          <w:rFonts w:cs="Times New Roman"/>
          <w:color w:val="000000"/>
          <w:szCs w:val="28"/>
        </w:rPr>
        <w:t>Положение об управляющем совете филиала ОУ.</w:t>
      </w:r>
    </w:p>
    <w:p w:rsidR="00517C6B" w:rsidRPr="00517C6B" w:rsidRDefault="00517C6B" w:rsidP="00517C6B">
      <w:pPr>
        <w:spacing w:after="0" w:line="240" w:lineRule="auto"/>
        <w:ind w:left="-567"/>
        <w:jc w:val="both"/>
        <w:rPr>
          <w:rFonts w:ascii="Times New Roman" w:hAnsi="Times New Roman" w:cs="Times New Roman"/>
          <w:b/>
          <w:sz w:val="28"/>
          <w:szCs w:val="28"/>
        </w:rPr>
      </w:pPr>
      <w:r w:rsidRPr="00517C6B">
        <w:rPr>
          <w:rFonts w:ascii="Times New Roman" w:hAnsi="Times New Roman" w:cs="Times New Roman"/>
          <w:b/>
          <w:sz w:val="28"/>
          <w:szCs w:val="28"/>
        </w:rPr>
        <w:t>Актуальность программы</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Нашей страной взят курс на построение гуманного демократического общества. Под воздействием процессов обновления, проблем раскрытия творческого потенциала личности, воспитания её духовных качеств, вопросы её социализации становятся ведущими темами педагогических исследований. Одной из </w:t>
      </w:r>
      <w:r w:rsidRPr="00517C6B">
        <w:rPr>
          <w:rFonts w:ascii="Times New Roman" w:hAnsi="Times New Roman" w:cs="Times New Roman"/>
          <w:sz w:val="28"/>
          <w:szCs w:val="28"/>
        </w:rPr>
        <w:lastRenderedPageBreak/>
        <w:t>первостепенных задач современной педагогики становится содействие самореализации ребёнка и развитие качеств, способствующих его социальному становлению. Это требует значительного усиления внимания к личности как биологическому  индивиду и как социальной единице – личности с неповторимой индивидуальностью, которая не допускает искусственного расчленения процесса его формирования на отдельные составляющие, как по содержанию, так и по временным отрезкам.</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Формирование личности осуществляется в процессе социализации, воспитании и саморазвитии. В наибольшей степени педагогическому влиянию планированию, организации, коррекции  поддаётся воспитание  как целенаправленный, специально – организованный процесс. Современная школа для обеспечения целостности воспитания приоритетным направлением считает создание и развитие воспитательных систем – целостных социально- педагогических организмов, возникающих в процессе интеграции основных компонентов воспитания и обладающих таким интегративным свойством, как «Дух» школы, когда весь образ жизни школы становится мощным и постоянно действующим фактором воспитания.</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Современная  воспитательная практика неоднократно обращается к анализу проблем самоуправления в школьном сообществе. Актуальность данного выбора очевидна, ибо именно самоуправление позволяет в полной мере использовать воспитательный потенциал коллектива, силу общественного мнения, а также создать благоприятную атмосферу для развития личности ребёнка.</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Участие подростков в работе органов самоуправления – это способ практики жить в социальном пространстве прав  обязанностей, возможность продемонстрировать уникальность своей личности, осознать свою сопричастность к тому, что происходит в обществе, освоить общественный опыт. </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Современная модернизация Российского государства, становление гражданского общества требует, чтобы система образования содействовала формированию сознательного гражданина, эффективно участвующего в демократическом процессе. В решении этой задачи приоритетным ориентиром для  образования личности становится способность к самоорганизации, умению отстаивать свои права, участию в преобразовании своей страны. </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Развитие  человека как личности – это развитие культурное. Человек как личность в своём развитии становится микрокосмосом культуры, обретая тем самым своё нравственное самоопределение. Нравственность является практическим эталоном, мерой культурности человека, мерой его «Личности» с точки зрения окружающих его людей.</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Программа деятельности школьного самоуправления  является одним из инструментов в  решении проблемы воспитания нравственной личности, способной к самореализации и самоадаптации в социуме.  Проблема воспитания нравственной личности является  актуальной для  нашего времени в развитии общества  в целом.   </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b/>
          <w:sz w:val="28"/>
          <w:szCs w:val="28"/>
        </w:rPr>
        <w:t>ЦЕЛЬ ПРОГРАММЫ</w:t>
      </w:r>
      <w:r w:rsidRPr="00517C6B">
        <w:rPr>
          <w:rFonts w:ascii="Times New Roman" w:hAnsi="Times New Roman" w:cs="Times New Roman"/>
          <w:sz w:val="28"/>
          <w:szCs w:val="28"/>
        </w:rPr>
        <w:t>:  Воспитание ответственной личности, способной к самореализации и адаптации в обществе.</w:t>
      </w:r>
    </w:p>
    <w:p w:rsidR="00517C6B" w:rsidRPr="00517C6B" w:rsidRDefault="00517C6B" w:rsidP="00517C6B">
      <w:pPr>
        <w:spacing w:after="0" w:line="240" w:lineRule="auto"/>
        <w:ind w:left="-567"/>
        <w:jc w:val="both"/>
        <w:rPr>
          <w:rFonts w:ascii="Times New Roman" w:hAnsi="Times New Roman" w:cs="Times New Roman"/>
          <w:b/>
          <w:sz w:val="28"/>
          <w:szCs w:val="28"/>
        </w:rPr>
      </w:pPr>
      <w:r w:rsidRPr="00517C6B">
        <w:rPr>
          <w:rFonts w:ascii="Times New Roman" w:hAnsi="Times New Roman" w:cs="Times New Roman"/>
          <w:sz w:val="28"/>
          <w:szCs w:val="28"/>
        </w:rPr>
        <w:t xml:space="preserve"> </w:t>
      </w:r>
      <w:r w:rsidRPr="00517C6B">
        <w:rPr>
          <w:rFonts w:ascii="Times New Roman" w:hAnsi="Times New Roman" w:cs="Times New Roman"/>
          <w:b/>
          <w:sz w:val="28"/>
          <w:szCs w:val="28"/>
        </w:rPr>
        <w:t xml:space="preserve">ОСНОВНЫЕ  ЗАДАЧИ ПРОГРАММЫ:  </w:t>
      </w:r>
    </w:p>
    <w:p w:rsidR="00517C6B" w:rsidRPr="00517C6B" w:rsidRDefault="00517C6B" w:rsidP="00517C6B">
      <w:pPr>
        <w:pStyle w:val="a4"/>
        <w:numPr>
          <w:ilvl w:val="0"/>
          <w:numId w:val="1"/>
        </w:numPr>
        <w:spacing w:line="240" w:lineRule="auto"/>
        <w:jc w:val="both"/>
        <w:rPr>
          <w:rFonts w:cs="Times New Roman"/>
          <w:szCs w:val="28"/>
        </w:rPr>
      </w:pPr>
      <w:r w:rsidRPr="00517C6B">
        <w:rPr>
          <w:rFonts w:cs="Times New Roman"/>
          <w:szCs w:val="28"/>
        </w:rPr>
        <w:lastRenderedPageBreak/>
        <w:t>развитие лидерских качеств методами активного социально- психологического обучения;</w:t>
      </w:r>
    </w:p>
    <w:p w:rsidR="00517C6B" w:rsidRPr="00517C6B" w:rsidRDefault="00517C6B" w:rsidP="00517C6B">
      <w:pPr>
        <w:pStyle w:val="a4"/>
        <w:numPr>
          <w:ilvl w:val="0"/>
          <w:numId w:val="1"/>
        </w:numPr>
        <w:spacing w:line="240" w:lineRule="auto"/>
        <w:jc w:val="both"/>
        <w:rPr>
          <w:rFonts w:cs="Times New Roman"/>
          <w:szCs w:val="28"/>
        </w:rPr>
      </w:pPr>
      <w:r w:rsidRPr="00517C6B">
        <w:rPr>
          <w:rFonts w:cs="Times New Roman"/>
          <w:szCs w:val="28"/>
        </w:rPr>
        <w:t>развитие творческого, культурного и коммуникативного потенциала старшеклассников;</w:t>
      </w:r>
    </w:p>
    <w:p w:rsidR="00517C6B" w:rsidRPr="00517C6B" w:rsidRDefault="00517C6B" w:rsidP="00517C6B">
      <w:pPr>
        <w:pStyle w:val="a4"/>
        <w:numPr>
          <w:ilvl w:val="0"/>
          <w:numId w:val="1"/>
        </w:numPr>
        <w:spacing w:line="240" w:lineRule="auto"/>
        <w:jc w:val="both"/>
        <w:rPr>
          <w:rFonts w:cs="Times New Roman"/>
          <w:szCs w:val="28"/>
        </w:rPr>
      </w:pPr>
      <w:r w:rsidRPr="00517C6B">
        <w:rPr>
          <w:rFonts w:cs="Times New Roman"/>
          <w:szCs w:val="28"/>
        </w:rPr>
        <w:t>создание комфортной обстановки общения и творчества;</w:t>
      </w:r>
    </w:p>
    <w:p w:rsidR="00517C6B" w:rsidRPr="00517C6B" w:rsidRDefault="00517C6B" w:rsidP="00517C6B">
      <w:pPr>
        <w:pStyle w:val="a4"/>
        <w:numPr>
          <w:ilvl w:val="0"/>
          <w:numId w:val="1"/>
        </w:numPr>
        <w:spacing w:line="240" w:lineRule="auto"/>
        <w:jc w:val="both"/>
        <w:rPr>
          <w:rFonts w:cs="Times New Roman"/>
          <w:szCs w:val="28"/>
        </w:rPr>
      </w:pPr>
      <w:r w:rsidRPr="00517C6B">
        <w:rPr>
          <w:rFonts w:cs="Times New Roman"/>
          <w:szCs w:val="28"/>
        </w:rPr>
        <w:t xml:space="preserve">формирование мотивационно – </w:t>
      </w:r>
      <w:proofErr w:type="spellStart"/>
      <w:r w:rsidRPr="00517C6B">
        <w:rPr>
          <w:rFonts w:cs="Times New Roman"/>
          <w:szCs w:val="28"/>
        </w:rPr>
        <w:t>потребностной</w:t>
      </w:r>
      <w:proofErr w:type="spellEnd"/>
      <w:r w:rsidRPr="00517C6B">
        <w:rPr>
          <w:rFonts w:cs="Times New Roman"/>
          <w:szCs w:val="28"/>
        </w:rPr>
        <w:t xml:space="preserve"> сферы личности старшеклассника, его положительного социального опыта и помощь в освоении социальных ролей;</w:t>
      </w:r>
    </w:p>
    <w:p w:rsidR="00517C6B" w:rsidRPr="00517C6B" w:rsidRDefault="00517C6B" w:rsidP="00517C6B">
      <w:pPr>
        <w:pStyle w:val="a4"/>
        <w:numPr>
          <w:ilvl w:val="0"/>
          <w:numId w:val="1"/>
        </w:numPr>
        <w:spacing w:line="240" w:lineRule="auto"/>
        <w:jc w:val="both"/>
        <w:rPr>
          <w:rFonts w:cs="Times New Roman"/>
          <w:szCs w:val="28"/>
        </w:rPr>
      </w:pPr>
      <w:r w:rsidRPr="00517C6B">
        <w:rPr>
          <w:rFonts w:cs="Times New Roman"/>
          <w:szCs w:val="28"/>
        </w:rPr>
        <w:t>разработка социальных проектов с целью  адаптации  старшеклассника в социуме;</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Особенности  возраста  старшеклассника.</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Этот возрастной период – один из самых благодатных в становлении личности человека. Ранняя юность устремлена к осознанию своей жизни в целом, к осмыслению общих законов мироздания, к оценке реального конкретного мира. Ранняя юность прекрасна мировоззренческой устремленностью, а значит,  желанием изменить и переустроить этот  мир. Неопытность юности придает ей смелость в суждениях и безоглядность в критике окружающей среды.</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Именно жизнь как отдельный особенный  объект является постоянным предметом осмысления старшеклассника. Но не просто жизнь как отсутствие смерти и существование на земле, а – жизнь, достойная Человека в его качестве  наивысшей ценности. Исследователи подросткового возраста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совпадают с подлинными оценками и нравственного содержания действий и отношений сверстников. Взрослый  обязательно должен руководить детским коллективом, чтобы у подростков была возможность усвоить истинные человеческие ценности. Большое значение имеет организация разновозрастных коллективов, где односторонность отношений практически исключается, и в силу вступают гуманные истинные отношения людей, объединённых общей, социально значимой целью. Забота о друге, сверстнике и забота о малыше – разные по содержанию отношения. Подчиняться сверстнику – не то же самое, что уметь поиграть с малышом. Как личность, ребёнок гораздо богаче развивается в многодетной семье, где он усваивает всю гамму человеческих отношений, оценок, норм взаимодействия с другими.</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517C6B" w:rsidRPr="00517C6B" w:rsidRDefault="00517C6B" w:rsidP="00517C6B">
      <w:pPr>
        <w:spacing w:after="0" w:line="240" w:lineRule="auto"/>
        <w:ind w:left="-567"/>
        <w:jc w:val="both"/>
        <w:rPr>
          <w:rFonts w:ascii="Times New Roman" w:hAnsi="Times New Roman" w:cs="Times New Roman"/>
          <w:sz w:val="28"/>
          <w:szCs w:val="28"/>
        </w:rPr>
      </w:pPr>
      <w:r w:rsidRPr="00517C6B">
        <w:rPr>
          <w:rFonts w:ascii="Times New Roman" w:hAnsi="Times New Roman" w:cs="Times New Roman"/>
          <w:sz w:val="28"/>
          <w:szCs w:val="28"/>
        </w:rPr>
        <w:t xml:space="preserve">Современный подросток –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w:t>
      </w:r>
      <w:r w:rsidRPr="00517C6B">
        <w:rPr>
          <w:rFonts w:ascii="Times New Roman" w:hAnsi="Times New Roman" w:cs="Times New Roman"/>
          <w:sz w:val="28"/>
          <w:szCs w:val="28"/>
        </w:rPr>
        <w:lastRenderedPageBreak/>
        <w:t xml:space="preserve">поведении другого человека, делает его «удобным» для управления во всех социальных системах. Но, к счастью, всегда есть юные молодые люди, которых тяготит эта универсальность, потому, что по законам жизни они особенно чувствительны к проявлениям силы и слабости самой жизни, открытой для неё через существование живого «Я». Это живое «Я» проявляет себя в широком размахе колебаний и противоречий переживаний, связанных с необходимостью найти и установить своё собственное содержание, освоить своё собственное психологическое пространство. Сразу это сделать очень трудно, но жить без него уже невозможно; увлечение чужими формами жизни редко несёт в себе черты устойчивости. М.М. Рубинштейн: «Путь продвижения к самому себе совершается вовсе не с роковой необходимостью: это норма, которая далеко не всегда достигается». </w:t>
      </w:r>
    </w:p>
    <w:p w:rsidR="00517C6B" w:rsidRPr="00517C6B" w:rsidRDefault="00517C6B" w:rsidP="00517C6B">
      <w:pPr>
        <w:spacing w:after="0" w:line="240" w:lineRule="auto"/>
        <w:jc w:val="center"/>
        <w:rPr>
          <w:rFonts w:ascii="Times New Roman" w:hAnsi="Times New Roman" w:cs="Times New Roman"/>
          <w:b/>
          <w:sz w:val="28"/>
          <w:szCs w:val="28"/>
        </w:rPr>
      </w:pPr>
      <w:r w:rsidRPr="00517C6B">
        <w:rPr>
          <w:rFonts w:ascii="Times New Roman" w:hAnsi="Times New Roman" w:cs="Times New Roman"/>
          <w:b/>
          <w:sz w:val="28"/>
          <w:szCs w:val="28"/>
        </w:rPr>
        <w:t>ХАРАКТЕРИСТИКА ПРОГРАММЫ</w:t>
      </w:r>
    </w:p>
    <w:p w:rsidR="00517C6B" w:rsidRPr="00517C6B" w:rsidRDefault="00517C6B" w:rsidP="00517C6B">
      <w:pPr>
        <w:spacing w:after="0" w:line="240" w:lineRule="auto"/>
        <w:rPr>
          <w:rFonts w:ascii="Times New Roman" w:hAnsi="Times New Roman" w:cs="Times New Roman"/>
          <w:sz w:val="28"/>
          <w:szCs w:val="28"/>
        </w:rPr>
      </w:pPr>
      <w:r w:rsidRPr="00517C6B">
        <w:rPr>
          <w:rFonts w:ascii="Times New Roman" w:hAnsi="Times New Roman" w:cs="Times New Roman"/>
          <w:sz w:val="28"/>
          <w:szCs w:val="28"/>
        </w:rPr>
        <w:t>Программа деятельности школьного самоуправления</w:t>
      </w:r>
      <w:proofErr w:type="gramStart"/>
      <w:r w:rsidRPr="00517C6B">
        <w:rPr>
          <w:rFonts w:ascii="Times New Roman" w:hAnsi="Times New Roman" w:cs="Times New Roman"/>
          <w:sz w:val="28"/>
          <w:szCs w:val="28"/>
        </w:rPr>
        <w:t xml:space="preserve"> :</w:t>
      </w:r>
      <w:proofErr w:type="gramEnd"/>
    </w:p>
    <w:tbl>
      <w:tblPr>
        <w:tblStyle w:val="a3"/>
        <w:tblW w:w="0" w:type="auto"/>
        <w:tblLook w:val="04A0"/>
      </w:tblPr>
      <w:tblGrid>
        <w:gridCol w:w="4361"/>
        <w:gridCol w:w="5210"/>
      </w:tblGrid>
      <w:tr w:rsidR="00517C6B" w:rsidRPr="00517C6B" w:rsidTr="00587EE7">
        <w:tc>
          <w:tcPr>
            <w:tcW w:w="4361"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По целевому обеспечению потребностей личности ребенка</w:t>
            </w:r>
          </w:p>
        </w:tc>
        <w:tc>
          <w:tcPr>
            <w:tcW w:w="5210"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Программа социальной адаптации </w:t>
            </w:r>
          </w:p>
          <w:p w:rsidR="00517C6B" w:rsidRPr="00517C6B" w:rsidRDefault="00517C6B" w:rsidP="00517C6B">
            <w:pPr>
              <w:rPr>
                <w:rFonts w:ascii="Times New Roman" w:hAnsi="Times New Roman" w:cs="Times New Roman"/>
                <w:sz w:val="28"/>
                <w:szCs w:val="28"/>
              </w:rPr>
            </w:pPr>
          </w:p>
        </w:tc>
      </w:tr>
      <w:tr w:rsidR="00517C6B" w:rsidRPr="00517C6B" w:rsidTr="00587EE7">
        <w:tc>
          <w:tcPr>
            <w:tcW w:w="4361"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По образовательным областям</w:t>
            </w:r>
          </w:p>
        </w:tc>
        <w:tc>
          <w:tcPr>
            <w:tcW w:w="5210"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Нравственно-социальная</w:t>
            </w:r>
          </w:p>
          <w:p w:rsidR="00517C6B" w:rsidRPr="00517C6B" w:rsidRDefault="00517C6B" w:rsidP="00517C6B">
            <w:pPr>
              <w:rPr>
                <w:rFonts w:ascii="Times New Roman" w:hAnsi="Times New Roman" w:cs="Times New Roman"/>
                <w:sz w:val="28"/>
                <w:szCs w:val="28"/>
              </w:rPr>
            </w:pPr>
          </w:p>
        </w:tc>
      </w:tr>
      <w:tr w:rsidR="00517C6B" w:rsidRPr="00517C6B" w:rsidTr="00587EE7">
        <w:tc>
          <w:tcPr>
            <w:tcW w:w="4361"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По уровню усвоения</w:t>
            </w:r>
          </w:p>
        </w:tc>
        <w:tc>
          <w:tcPr>
            <w:tcW w:w="5210"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Общекультурная</w:t>
            </w:r>
          </w:p>
        </w:tc>
      </w:tr>
      <w:tr w:rsidR="00517C6B" w:rsidRPr="00517C6B" w:rsidTr="00587EE7">
        <w:tc>
          <w:tcPr>
            <w:tcW w:w="4361"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По характеру деятельности</w:t>
            </w:r>
          </w:p>
        </w:tc>
        <w:tc>
          <w:tcPr>
            <w:tcW w:w="5210"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Комплексная</w:t>
            </w:r>
          </w:p>
        </w:tc>
      </w:tr>
      <w:tr w:rsidR="00517C6B" w:rsidRPr="00517C6B" w:rsidTr="00587EE7">
        <w:tc>
          <w:tcPr>
            <w:tcW w:w="4361"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По возрастным особенностям</w:t>
            </w:r>
          </w:p>
          <w:p w:rsidR="00517C6B" w:rsidRPr="00517C6B" w:rsidRDefault="00517C6B" w:rsidP="00517C6B">
            <w:pPr>
              <w:rPr>
                <w:rFonts w:ascii="Times New Roman" w:hAnsi="Times New Roman" w:cs="Times New Roman"/>
                <w:sz w:val="28"/>
                <w:szCs w:val="28"/>
              </w:rPr>
            </w:pPr>
          </w:p>
        </w:tc>
        <w:tc>
          <w:tcPr>
            <w:tcW w:w="5210"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Для разновозрастного коллектива (но </w:t>
            </w:r>
            <w:proofErr w:type="gramStart"/>
            <w:r w:rsidRPr="00517C6B">
              <w:rPr>
                <w:rFonts w:ascii="Times New Roman" w:hAnsi="Times New Roman" w:cs="Times New Roman"/>
                <w:sz w:val="28"/>
                <w:szCs w:val="28"/>
              </w:rPr>
              <w:t>ориентирована</w:t>
            </w:r>
            <w:proofErr w:type="gramEnd"/>
            <w:r w:rsidRPr="00517C6B">
              <w:rPr>
                <w:rFonts w:ascii="Times New Roman" w:hAnsi="Times New Roman" w:cs="Times New Roman"/>
                <w:sz w:val="28"/>
                <w:szCs w:val="28"/>
              </w:rPr>
              <w:t xml:space="preserve"> на запросы детей 12-15 лет)</w:t>
            </w:r>
          </w:p>
        </w:tc>
      </w:tr>
      <w:tr w:rsidR="00517C6B" w:rsidRPr="00517C6B" w:rsidTr="00587EE7">
        <w:tc>
          <w:tcPr>
            <w:tcW w:w="4361" w:type="dxa"/>
          </w:tcPr>
          <w:p w:rsidR="00517C6B" w:rsidRPr="00517C6B" w:rsidRDefault="00517C6B" w:rsidP="00517C6B">
            <w:pPr>
              <w:ind w:firstLine="142"/>
              <w:rPr>
                <w:rFonts w:ascii="Times New Roman" w:hAnsi="Times New Roman" w:cs="Times New Roman"/>
                <w:sz w:val="28"/>
                <w:szCs w:val="28"/>
              </w:rPr>
            </w:pPr>
            <w:r w:rsidRPr="00517C6B">
              <w:rPr>
                <w:rFonts w:ascii="Times New Roman" w:hAnsi="Times New Roman" w:cs="Times New Roman"/>
                <w:sz w:val="28"/>
                <w:szCs w:val="28"/>
              </w:rPr>
              <w:t>По контингенту воспитанников</w:t>
            </w:r>
          </w:p>
        </w:tc>
        <w:tc>
          <w:tcPr>
            <w:tcW w:w="5210"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Общая</w:t>
            </w:r>
          </w:p>
        </w:tc>
      </w:tr>
      <w:tr w:rsidR="00517C6B" w:rsidRPr="00517C6B" w:rsidTr="00587EE7">
        <w:tc>
          <w:tcPr>
            <w:tcW w:w="4361"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По временным показателям</w:t>
            </w:r>
          </w:p>
        </w:tc>
        <w:tc>
          <w:tcPr>
            <w:tcW w:w="5210"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Долгосрочная </w:t>
            </w:r>
          </w:p>
        </w:tc>
      </w:tr>
    </w:tbl>
    <w:p w:rsidR="00517C6B" w:rsidRPr="00517C6B" w:rsidRDefault="00517C6B" w:rsidP="00517C6B">
      <w:pPr>
        <w:spacing w:after="0" w:line="240" w:lineRule="auto"/>
        <w:rPr>
          <w:rFonts w:ascii="Times New Roman" w:hAnsi="Times New Roman" w:cs="Times New Roman"/>
          <w:sz w:val="28"/>
          <w:szCs w:val="28"/>
        </w:rPr>
      </w:pPr>
    </w:p>
    <w:p w:rsidR="00517C6B" w:rsidRPr="00517C6B" w:rsidRDefault="00517C6B" w:rsidP="00517C6B">
      <w:pPr>
        <w:spacing w:after="0" w:line="240" w:lineRule="auto"/>
        <w:jc w:val="center"/>
        <w:rPr>
          <w:rFonts w:ascii="Times New Roman" w:hAnsi="Times New Roman" w:cs="Times New Roman"/>
          <w:sz w:val="28"/>
          <w:szCs w:val="28"/>
        </w:rPr>
      </w:pPr>
      <w:r w:rsidRPr="00517C6B">
        <w:rPr>
          <w:rFonts w:ascii="Times New Roman" w:hAnsi="Times New Roman" w:cs="Times New Roman"/>
          <w:sz w:val="28"/>
          <w:szCs w:val="28"/>
        </w:rPr>
        <w:t>Основные функции органов самоуправления</w:t>
      </w:r>
    </w:p>
    <w:tbl>
      <w:tblPr>
        <w:tblStyle w:val="a3"/>
        <w:tblW w:w="0" w:type="auto"/>
        <w:tblLook w:val="04A0"/>
      </w:tblPr>
      <w:tblGrid>
        <w:gridCol w:w="2189"/>
        <w:gridCol w:w="7382"/>
      </w:tblGrid>
      <w:tr w:rsidR="00517C6B" w:rsidRPr="00517C6B" w:rsidTr="00587EE7">
        <w:tc>
          <w:tcPr>
            <w:tcW w:w="2189"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Председатель</w:t>
            </w:r>
          </w:p>
        </w:tc>
        <w:tc>
          <w:tcPr>
            <w:tcW w:w="7382"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Организует стратегическое планирование деятельности школьного совета. </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Определяет повестку дня и председательствует на заседаниях школьного совета. </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Организует работу по согласованию деятельности школьного совета с администрацией школы, методическими объединениями и другими органами, существующими в школе. </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Координирует работу советов классов. </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Осуществляет контроль исполнения решений школьного совета. </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Оказывает помощь председателям советов классов. </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Проводит совещания, осуществляет общий контроль работы.</w:t>
            </w:r>
          </w:p>
        </w:tc>
      </w:tr>
      <w:tr w:rsidR="00517C6B" w:rsidRPr="00517C6B" w:rsidTr="00587EE7">
        <w:tc>
          <w:tcPr>
            <w:tcW w:w="2189"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Секретарь</w:t>
            </w:r>
          </w:p>
        </w:tc>
        <w:tc>
          <w:tcPr>
            <w:tcW w:w="7382"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проведение конкурсов газет, рисунков;</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выпуск школьной газеты, объявлений;</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использование в работе компьютерной графики;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lastRenderedPageBreak/>
              <w:t>- сбор материала для школьной газеты;</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проведение опроса среди учащихся о прошедшем мероприятии.</w:t>
            </w:r>
          </w:p>
        </w:tc>
      </w:tr>
      <w:tr w:rsidR="00517C6B" w:rsidRPr="00517C6B" w:rsidTr="00587EE7">
        <w:tc>
          <w:tcPr>
            <w:tcW w:w="2189" w:type="dxa"/>
          </w:tcPr>
          <w:p w:rsidR="00517C6B" w:rsidRPr="00517C6B" w:rsidRDefault="00517C6B" w:rsidP="00517C6B">
            <w:pPr>
              <w:rPr>
                <w:rFonts w:ascii="Times New Roman" w:hAnsi="Times New Roman" w:cs="Times New Roman"/>
                <w:sz w:val="28"/>
                <w:szCs w:val="28"/>
              </w:rPr>
            </w:pPr>
            <w:proofErr w:type="spellStart"/>
            <w:proofErr w:type="gramStart"/>
            <w:r w:rsidRPr="00517C6B">
              <w:rPr>
                <w:rFonts w:ascii="Times New Roman" w:hAnsi="Times New Roman" w:cs="Times New Roman"/>
                <w:sz w:val="28"/>
                <w:szCs w:val="28"/>
              </w:rPr>
              <w:lastRenderedPageBreak/>
              <w:t>Учебно</w:t>
            </w:r>
            <w:proofErr w:type="spellEnd"/>
            <w:r w:rsidRPr="00517C6B">
              <w:rPr>
                <w:rFonts w:ascii="Times New Roman" w:hAnsi="Times New Roman" w:cs="Times New Roman"/>
                <w:sz w:val="28"/>
                <w:szCs w:val="28"/>
              </w:rPr>
              <w:t xml:space="preserve"> – дисциплинарная</w:t>
            </w:r>
            <w:proofErr w:type="gramEnd"/>
            <w:r w:rsidRPr="00517C6B">
              <w:rPr>
                <w:rFonts w:ascii="Times New Roman" w:hAnsi="Times New Roman" w:cs="Times New Roman"/>
                <w:sz w:val="28"/>
                <w:szCs w:val="28"/>
              </w:rPr>
              <w:t xml:space="preserve"> комиссия</w:t>
            </w:r>
          </w:p>
        </w:tc>
        <w:tc>
          <w:tcPr>
            <w:tcW w:w="7382"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организует работу для помощи в учёбе;</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планирует  и проводит совместно с педагогами познавательные дела;</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помогает педагогам в подготовке и проведении предметных недель, олимпиад, дней самоуправления, интеллектуальных игр;</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ведёт учёт и разрабатывает систему поощрения лучших учеников и класса школы.</w:t>
            </w:r>
          </w:p>
        </w:tc>
      </w:tr>
      <w:tr w:rsidR="00517C6B" w:rsidRPr="00517C6B" w:rsidTr="00587EE7">
        <w:tc>
          <w:tcPr>
            <w:tcW w:w="2189"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Спортивная комиссия</w:t>
            </w:r>
          </w:p>
        </w:tc>
        <w:tc>
          <w:tcPr>
            <w:tcW w:w="7382"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планирует и организует дела по сохранению и преобразованию школы и школьной территории;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организует на всех ступенях творческую деятельность в сфере нравственного, духовного, гражданского воспитания;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ведёт учёт и разрабатывает систему поощрения достижений;</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организует внеурочную жизнь младших школьников;</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по мере необходимости выпускает газеты, объявления.</w:t>
            </w:r>
          </w:p>
        </w:tc>
      </w:tr>
      <w:tr w:rsidR="00517C6B" w:rsidRPr="00517C6B" w:rsidTr="00587EE7">
        <w:tc>
          <w:tcPr>
            <w:tcW w:w="2189"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Санитарно – хозяйственная комиссия</w:t>
            </w:r>
          </w:p>
        </w:tc>
        <w:tc>
          <w:tcPr>
            <w:tcW w:w="7382"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организация работы на пришкольном участке в зимний – весенний – осенний период;</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организация и проведение дежурства по школе и классам;</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организация благоустройства школьной территории;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проведение субботников;</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организация выставок творческих работ учащихся школы;</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w:t>
            </w:r>
            <w:proofErr w:type="gramStart"/>
            <w:r w:rsidRPr="00517C6B">
              <w:rPr>
                <w:rFonts w:ascii="Times New Roman" w:hAnsi="Times New Roman" w:cs="Times New Roman"/>
                <w:sz w:val="28"/>
                <w:szCs w:val="28"/>
              </w:rPr>
              <w:t>контроль за</w:t>
            </w:r>
            <w:proofErr w:type="gramEnd"/>
            <w:r w:rsidRPr="00517C6B">
              <w:rPr>
                <w:rFonts w:ascii="Times New Roman" w:hAnsi="Times New Roman" w:cs="Times New Roman"/>
                <w:sz w:val="28"/>
                <w:szCs w:val="28"/>
              </w:rPr>
              <w:t xml:space="preserve"> ведением классных дневников;</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соблюдение правопорядка в школе.   </w:t>
            </w:r>
          </w:p>
        </w:tc>
      </w:tr>
      <w:tr w:rsidR="00517C6B" w:rsidRPr="00517C6B" w:rsidTr="00587EE7">
        <w:tc>
          <w:tcPr>
            <w:tcW w:w="2189"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Культурно – массовая комиссия</w:t>
            </w:r>
          </w:p>
        </w:tc>
        <w:tc>
          <w:tcPr>
            <w:tcW w:w="7382"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планирует, организует и проводит школьные мероприятия совместно с организатором и вожатой;</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организует на всех ступенях творческую деятельность в сфере нравственного, духовного, гражданского воспитания;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ведёт учёт и разрабатывает систему поощрения достижений;</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выявление «адресов милосердия»;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организация тимуровской работы </w:t>
            </w:r>
            <w:proofErr w:type="gramStart"/>
            <w:r w:rsidRPr="00517C6B">
              <w:rPr>
                <w:rFonts w:ascii="Times New Roman" w:hAnsi="Times New Roman" w:cs="Times New Roman"/>
                <w:sz w:val="28"/>
                <w:szCs w:val="28"/>
              </w:rPr>
              <w:t xml:space="preserve">( </w:t>
            </w:r>
            <w:proofErr w:type="gramEnd"/>
            <w:r w:rsidRPr="00517C6B">
              <w:rPr>
                <w:rFonts w:ascii="Times New Roman" w:hAnsi="Times New Roman" w:cs="Times New Roman"/>
                <w:sz w:val="28"/>
                <w:szCs w:val="28"/>
              </w:rPr>
              <w:t>помощь  ветеранам, инвалидам, пенсионерам);</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организация внеурочной жизни младших школьников.</w:t>
            </w:r>
          </w:p>
        </w:tc>
      </w:tr>
    </w:tbl>
    <w:p w:rsidR="00517C6B" w:rsidRPr="00517C6B" w:rsidRDefault="00517C6B" w:rsidP="00517C6B">
      <w:pPr>
        <w:spacing w:after="0" w:line="240" w:lineRule="auto"/>
        <w:jc w:val="center"/>
        <w:rPr>
          <w:rFonts w:ascii="Times New Roman" w:hAnsi="Times New Roman" w:cs="Times New Roman"/>
          <w:b/>
          <w:sz w:val="28"/>
          <w:szCs w:val="28"/>
        </w:rPr>
      </w:pPr>
    </w:p>
    <w:p w:rsidR="00517C6B" w:rsidRPr="00517C6B" w:rsidRDefault="00517C6B" w:rsidP="00517C6B">
      <w:pPr>
        <w:spacing w:after="0" w:line="240" w:lineRule="auto"/>
        <w:jc w:val="center"/>
        <w:rPr>
          <w:rFonts w:ascii="Times New Roman" w:hAnsi="Times New Roman" w:cs="Times New Roman"/>
          <w:b/>
          <w:sz w:val="28"/>
          <w:szCs w:val="28"/>
        </w:rPr>
      </w:pPr>
    </w:p>
    <w:p w:rsidR="00517C6B" w:rsidRPr="00517C6B" w:rsidRDefault="00517C6B" w:rsidP="00517C6B">
      <w:pPr>
        <w:spacing w:after="0" w:line="240" w:lineRule="auto"/>
        <w:jc w:val="center"/>
        <w:rPr>
          <w:rFonts w:ascii="Times New Roman" w:hAnsi="Times New Roman" w:cs="Times New Roman"/>
          <w:b/>
          <w:sz w:val="28"/>
          <w:szCs w:val="28"/>
        </w:rPr>
      </w:pPr>
      <w:r w:rsidRPr="00517C6B">
        <w:rPr>
          <w:rFonts w:ascii="Times New Roman" w:hAnsi="Times New Roman" w:cs="Times New Roman"/>
          <w:b/>
          <w:sz w:val="28"/>
          <w:szCs w:val="28"/>
        </w:rPr>
        <w:t>Паспорт органа ученического самоуправления</w:t>
      </w:r>
    </w:p>
    <w:p w:rsidR="00517C6B" w:rsidRPr="00517C6B" w:rsidRDefault="00517C6B" w:rsidP="00517C6B">
      <w:pPr>
        <w:spacing w:after="0" w:line="240" w:lineRule="auto"/>
        <w:jc w:val="center"/>
        <w:rPr>
          <w:rFonts w:ascii="Times New Roman" w:hAnsi="Times New Roman" w:cs="Times New Roman"/>
          <w:b/>
          <w:sz w:val="28"/>
          <w:szCs w:val="28"/>
        </w:rPr>
      </w:pPr>
    </w:p>
    <w:tbl>
      <w:tblPr>
        <w:tblStyle w:val="a3"/>
        <w:tblW w:w="0" w:type="auto"/>
        <w:tblLook w:val="04A0"/>
      </w:tblPr>
      <w:tblGrid>
        <w:gridCol w:w="534"/>
        <w:gridCol w:w="2693"/>
        <w:gridCol w:w="6344"/>
      </w:tblGrid>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1</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Название органа </w:t>
            </w:r>
            <w:r w:rsidRPr="00517C6B">
              <w:rPr>
                <w:rFonts w:ascii="Times New Roman" w:hAnsi="Times New Roman" w:cs="Times New Roman"/>
                <w:sz w:val="28"/>
                <w:szCs w:val="28"/>
              </w:rPr>
              <w:lastRenderedPageBreak/>
              <w:t>ученического самоуправления (ОУСУ)</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lastRenderedPageBreak/>
              <w:t>Совет старшеклассников</w:t>
            </w:r>
          </w:p>
        </w:tc>
      </w:tr>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lastRenderedPageBreak/>
              <w:t>2</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Дата создания</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1992г.</w:t>
            </w:r>
          </w:p>
        </w:tc>
      </w:tr>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3</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Количество членов постоянно работающих в Совете, их возрастной состав</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Актив УСУ – 6 человек (14 – 15 лет)</w:t>
            </w:r>
          </w:p>
        </w:tc>
      </w:tr>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4</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Основные коллективные и индивидуальные субъекты системы ученического самоуправления филиала МБОУ </w:t>
            </w:r>
            <w:proofErr w:type="spellStart"/>
            <w:r w:rsidRPr="00517C6B">
              <w:rPr>
                <w:rFonts w:ascii="Times New Roman" w:hAnsi="Times New Roman" w:cs="Times New Roman"/>
                <w:sz w:val="28"/>
                <w:szCs w:val="28"/>
              </w:rPr>
              <w:t>Саконской</w:t>
            </w:r>
            <w:proofErr w:type="spellEnd"/>
            <w:r w:rsidRPr="00517C6B">
              <w:rPr>
                <w:rFonts w:ascii="Times New Roman" w:hAnsi="Times New Roman" w:cs="Times New Roman"/>
                <w:sz w:val="28"/>
                <w:szCs w:val="28"/>
              </w:rPr>
              <w:t xml:space="preserve"> СОШ </w:t>
            </w:r>
            <w:proofErr w:type="spellStart"/>
            <w:r w:rsidRPr="00517C6B">
              <w:rPr>
                <w:rFonts w:ascii="Times New Roman" w:hAnsi="Times New Roman" w:cs="Times New Roman"/>
                <w:sz w:val="28"/>
                <w:szCs w:val="28"/>
              </w:rPr>
              <w:t>Туркушская</w:t>
            </w:r>
            <w:proofErr w:type="spellEnd"/>
            <w:r w:rsidRPr="00517C6B">
              <w:rPr>
                <w:rFonts w:ascii="Times New Roman" w:hAnsi="Times New Roman" w:cs="Times New Roman"/>
                <w:sz w:val="28"/>
                <w:szCs w:val="28"/>
              </w:rPr>
              <w:t xml:space="preserve"> ООШ</w:t>
            </w:r>
            <w:proofErr w:type="gramStart"/>
            <w:r w:rsidRPr="00517C6B">
              <w:rPr>
                <w:rFonts w:ascii="Times New Roman" w:hAnsi="Times New Roman" w:cs="Times New Roman"/>
                <w:sz w:val="28"/>
                <w:szCs w:val="28"/>
              </w:rPr>
              <w:t xml:space="preserve"> ,</w:t>
            </w:r>
            <w:proofErr w:type="gramEnd"/>
            <w:r w:rsidRPr="00517C6B">
              <w:rPr>
                <w:rFonts w:ascii="Times New Roman" w:hAnsi="Times New Roman" w:cs="Times New Roman"/>
                <w:sz w:val="28"/>
                <w:szCs w:val="28"/>
              </w:rPr>
              <w:t xml:space="preserve"> на которых опирается и чьи интересы представляет УС</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Совет старшеклассников (обеспечивает защиту интересов учащихся, осуществляет помощь советам классов);</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Гражданско-патриотический центр (занимается подготовкой патриотических декад);</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Центр Спорт и Здоровье (составляет график спортивных и  мероприятий, помогает в их проведении);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Центр Порядок (определяет объект работы, составляет рабочие бригады, оценивает их деятельность);</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Центр Творческих Объединений (кружки и секции);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Пресс - Центр (оформляет школьную газету, осуществляет оперативный  подбор информации);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Центр «Досуг» (организует общешкольные мероприятия,  разрабатывает сценарии праздников);</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Центр «Наука и Образование» (проводит школьные олимпиады, предметные недели, интеллектуальные игры).</w:t>
            </w:r>
          </w:p>
        </w:tc>
      </w:tr>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6</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Цели и задачи деятельности ученического самоуправления</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Целями создания и деятельности органов ученического самоуправления являются: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работа над реализацией задач патриотического и нравственного воспитания, формирования здорового образа жизни и демократической культуры детей, развития социальной инициативы и творчества подростков;</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-обеспечение условий для всестороннего развития личности и творческой самореализации школьников в соответствии с их потребностями; </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-создание условий для защиты и отстаивания интересов учащихся;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реализация совместной работы по внедрению услуг доп. образования и расширение спектра действия данных услуг в школе;</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lastRenderedPageBreak/>
              <w:t>Для достижения целей орган ученического самоуправления решает следующие задачи: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осуществление организации и руководства деятельностью Совета школы;</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постоянное </w:t>
            </w:r>
            <w:proofErr w:type="spellStart"/>
            <w:r w:rsidRPr="00517C6B">
              <w:rPr>
                <w:rFonts w:ascii="Times New Roman" w:hAnsi="Times New Roman" w:cs="Times New Roman"/>
                <w:sz w:val="28"/>
                <w:szCs w:val="28"/>
              </w:rPr>
              <w:t>деятельностное</w:t>
            </w:r>
            <w:proofErr w:type="spellEnd"/>
            <w:r w:rsidRPr="00517C6B">
              <w:rPr>
                <w:rFonts w:ascii="Times New Roman" w:hAnsi="Times New Roman" w:cs="Times New Roman"/>
                <w:sz w:val="28"/>
                <w:szCs w:val="28"/>
              </w:rPr>
              <w:t xml:space="preserve"> информирование всех участников образовательного процесса о деятельности Совета старшеклассников и общего Совета школы;</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вовлечение всех участников образовательного процесса в преобразовательную творческую деятельность;</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осуществление пропаганды здорового образа жизни, пропаганду спортивных мероприятий и обеспечение активности участников в  мероприятиях, посвященных спорту и здоровому образу жизни;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активизация деятельности участия Совета старшеклассников и учащихся школы, интеллектуальных играх, олимпиадах.</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 xml:space="preserve"> - обеспечение участия в планировании и организации деятельности по гражданско-патриотическому воспитанию;</w:t>
            </w:r>
          </w:p>
        </w:tc>
      </w:tr>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lastRenderedPageBreak/>
              <w:t>7</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Наиболее значимые дела</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1. Общешкольные линейки;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2. Учебные сборы актива;</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3. Акция «Новый год у ворот»;</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4. Интеллектуальная игра «</w:t>
            </w:r>
            <w:proofErr w:type="spellStart"/>
            <w:r w:rsidRPr="00517C6B">
              <w:rPr>
                <w:rFonts w:ascii="Times New Roman" w:hAnsi="Times New Roman" w:cs="Times New Roman"/>
                <w:sz w:val="28"/>
                <w:szCs w:val="28"/>
              </w:rPr>
              <w:t>Что</w:t>
            </w:r>
            <w:proofErr w:type="gramStart"/>
            <w:r w:rsidRPr="00517C6B">
              <w:rPr>
                <w:rFonts w:ascii="Times New Roman" w:hAnsi="Times New Roman" w:cs="Times New Roman"/>
                <w:sz w:val="28"/>
                <w:szCs w:val="28"/>
              </w:rPr>
              <w:t>?Г</w:t>
            </w:r>
            <w:proofErr w:type="gramEnd"/>
            <w:r w:rsidRPr="00517C6B">
              <w:rPr>
                <w:rFonts w:ascii="Times New Roman" w:hAnsi="Times New Roman" w:cs="Times New Roman"/>
                <w:sz w:val="28"/>
                <w:szCs w:val="28"/>
              </w:rPr>
              <w:t>де?Когда</w:t>
            </w:r>
            <w:proofErr w:type="spellEnd"/>
            <w:r w:rsidRPr="00517C6B">
              <w:rPr>
                <w:rFonts w:ascii="Times New Roman" w:hAnsi="Times New Roman" w:cs="Times New Roman"/>
                <w:sz w:val="28"/>
                <w:szCs w:val="28"/>
              </w:rPr>
              <w:t>?»;</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5. Посвящение в первоклассники;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6. Участие в акции «Я - гражданин России»;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7. День самоуправления.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8. «Золотая осень»;</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9. Смотр-конку</w:t>
            </w:r>
            <w:proofErr w:type="gramStart"/>
            <w:r w:rsidRPr="00517C6B">
              <w:rPr>
                <w:rFonts w:ascii="Times New Roman" w:hAnsi="Times New Roman" w:cs="Times New Roman"/>
                <w:sz w:val="28"/>
                <w:szCs w:val="28"/>
              </w:rPr>
              <w:t>рс стр</w:t>
            </w:r>
            <w:proofErr w:type="gramEnd"/>
            <w:r w:rsidRPr="00517C6B">
              <w:rPr>
                <w:rFonts w:ascii="Times New Roman" w:hAnsi="Times New Roman" w:cs="Times New Roman"/>
                <w:sz w:val="28"/>
                <w:szCs w:val="28"/>
              </w:rPr>
              <w:t>оя и песни;</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10. Осенний бал;</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11.Спортивные состязания;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12.День здоровья;</w:t>
            </w:r>
          </w:p>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13.Вахта Памяти</w:t>
            </w:r>
          </w:p>
        </w:tc>
      </w:tr>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8</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ФИО лидера УС, класс</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Назначается на 1 заседании путем голосования актива Совета.</w:t>
            </w:r>
          </w:p>
        </w:tc>
      </w:tr>
      <w:tr w:rsidR="00517C6B" w:rsidRPr="00517C6B" w:rsidTr="00587EE7">
        <w:tc>
          <w:tcPr>
            <w:tcW w:w="53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9</w:t>
            </w:r>
          </w:p>
        </w:tc>
        <w:tc>
          <w:tcPr>
            <w:tcW w:w="2693"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Куратор Совета Старшеклассников</w:t>
            </w:r>
          </w:p>
        </w:tc>
        <w:tc>
          <w:tcPr>
            <w:tcW w:w="6344" w:type="dxa"/>
          </w:tcPr>
          <w:p w:rsidR="00517C6B" w:rsidRPr="00517C6B" w:rsidRDefault="00517C6B" w:rsidP="00517C6B">
            <w:pPr>
              <w:rPr>
                <w:rFonts w:ascii="Times New Roman" w:hAnsi="Times New Roman" w:cs="Times New Roman"/>
                <w:sz w:val="28"/>
                <w:szCs w:val="28"/>
              </w:rPr>
            </w:pPr>
            <w:r w:rsidRPr="00517C6B">
              <w:rPr>
                <w:rFonts w:ascii="Times New Roman" w:hAnsi="Times New Roman" w:cs="Times New Roman"/>
                <w:sz w:val="28"/>
                <w:szCs w:val="28"/>
              </w:rPr>
              <w:t>Шарова М.М.</w:t>
            </w:r>
          </w:p>
        </w:tc>
      </w:tr>
    </w:tbl>
    <w:p w:rsidR="00517C6B" w:rsidRPr="00517C6B" w:rsidRDefault="00517C6B" w:rsidP="00517C6B">
      <w:pPr>
        <w:spacing w:after="0" w:line="240" w:lineRule="auto"/>
        <w:rPr>
          <w:rFonts w:ascii="Times New Roman" w:hAnsi="Times New Roman" w:cs="Times New Roman"/>
          <w:b/>
          <w:sz w:val="28"/>
          <w:szCs w:val="28"/>
        </w:rPr>
      </w:pPr>
    </w:p>
    <w:p w:rsidR="00506F1B" w:rsidRPr="00517C6B" w:rsidRDefault="00506F1B" w:rsidP="00517C6B">
      <w:pPr>
        <w:spacing w:after="0" w:line="240" w:lineRule="auto"/>
        <w:ind w:firstLine="709"/>
        <w:rPr>
          <w:rFonts w:ascii="Times New Roman" w:hAnsi="Times New Roman" w:cs="Times New Roman"/>
          <w:sz w:val="28"/>
          <w:szCs w:val="28"/>
        </w:rPr>
      </w:pPr>
    </w:p>
    <w:sectPr w:rsidR="00506F1B" w:rsidRPr="00517C6B" w:rsidSect="00597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D82"/>
    <w:multiLevelType w:val="hybridMultilevel"/>
    <w:tmpl w:val="5CFA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EC1DE6"/>
    <w:multiLevelType w:val="hybridMultilevel"/>
    <w:tmpl w:val="6A743A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68317573"/>
    <w:multiLevelType w:val="hybridMultilevel"/>
    <w:tmpl w:val="2752E5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1413"/>
    <w:rsid w:val="00506F1B"/>
    <w:rsid w:val="00517C6B"/>
    <w:rsid w:val="0059742A"/>
    <w:rsid w:val="00A21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17C6B"/>
    <w:pPr>
      <w:spacing w:after="0"/>
      <w:ind w:left="720" w:firstLine="709"/>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2204</Words>
  <Characters>12565</Characters>
  <Application>Microsoft Office Word</Application>
  <DocSecurity>0</DocSecurity>
  <Lines>104</Lines>
  <Paragraphs>29</Paragraphs>
  <ScaleCrop>false</ScaleCrop>
  <Company>Grizli777</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2013-07-27T08:58:00Z</dcterms:created>
  <dcterms:modified xsi:type="dcterms:W3CDTF">2017-01-30T17:11:00Z</dcterms:modified>
</cp:coreProperties>
</file>